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FDA88" w14:textId="77777777" w:rsidR="00A124F8" w:rsidRDefault="00A124F8" w:rsidP="00DE2CD5">
      <w:pPr>
        <w:pStyle w:val="Titolo"/>
      </w:pPr>
    </w:p>
    <w:p w14:paraId="1319E938" w14:textId="26C586B3" w:rsidR="00A124F8" w:rsidRPr="00A124F8" w:rsidRDefault="00A124F8" w:rsidP="00A124F8">
      <w:pPr>
        <w:jc w:val="center"/>
        <w:rPr>
          <w:b/>
          <w:bCs/>
        </w:rPr>
      </w:pPr>
      <w:r w:rsidRPr="00A124F8">
        <w:rPr>
          <w:rFonts w:ascii="Montserrat" w:eastAsiaTheme="majorEastAsia" w:hAnsi="Montserrat" w:cstheme="majorBidi"/>
          <w:b/>
          <w:bCs/>
          <w:color w:val="0070C0"/>
          <w:spacing w:val="-10"/>
          <w:kern w:val="28"/>
          <w:sz w:val="36"/>
          <w:szCs w:val="56"/>
        </w:rPr>
        <w:t xml:space="preserve">CIRCULAR EXPERT TASK FORCE </w:t>
      </w:r>
    </w:p>
    <w:p w14:paraId="1C2BDA45" w14:textId="1D339000" w:rsidR="002C0094" w:rsidRPr="002C0094" w:rsidRDefault="00A124F8" w:rsidP="00A124F8">
      <w:pPr>
        <w:jc w:val="center"/>
        <w:rPr>
          <w:rFonts w:ascii="Montserrat" w:eastAsiaTheme="majorEastAsia" w:hAnsi="Montserrat" w:cstheme="majorBidi"/>
          <w:color w:val="0070C0"/>
          <w:spacing w:val="-10"/>
          <w:kern w:val="28"/>
          <w:sz w:val="36"/>
          <w:szCs w:val="56"/>
        </w:rPr>
      </w:pPr>
      <w:r>
        <w:rPr>
          <w:rFonts w:ascii="Montserrat" w:eastAsiaTheme="majorEastAsia" w:hAnsi="Montserrat" w:cstheme="majorBidi"/>
          <w:color w:val="0070C0"/>
          <w:spacing w:val="-10"/>
          <w:kern w:val="28"/>
          <w:sz w:val="36"/>
          <w:szCs w:val="56"/>
        </w:rPr>
        <w:t>AVVISO CONGIUNTO PER LA CREAZIONE DI UN ELENCO DI ESPERTI PER L’EROGAZIONE DI SERVIZI DI TUTORING E COACHING NELL’AMBITO DELL’ECONOMIA CIRCOLARE</w:t>
      </w:r>
    </w:p>
    <w:p w14:paraId="7C79BF6D" w14:textId="77777777" w:rsidR="00DE2CD5" w:rsidRDefault="00DE2CD5" w:rsidP="001C4456"/>
    <w:p w14:paraId="65B1C23D" w14:textId="77777777" w:rsidR="00DE2CD5" w:rsidRDefault="00DE2CD5" w:rsidP="001C4456"/>
    <w:p w14:paraId="6F7591EC" w14:textId="77777777" w:rsidR="00DE2CD5" w:rsidRDefault="00DE2CD5" w:rsidP="001C4456"/>
    <w:p w14:paraId="0C6BFCEE" w14:textId="77777777" w:rsidR="00DE2CD5" w:rsidRDefault="00DE2CD5" w:rsidP="001C4456"/>
    <w:p w14:paraId="25D2E30C" w14:textId="77777777" w:rsidR="00DE2CD5" w:rsidRDefault="00DE2CD5" w:rsidP="001C4456"/>
    <w:p w14:paraId="265CF9C2" w14:textId="2C123485" w:rsidR="00CF0CC8" w:rsidRDefault="00CF0CC8" w:rsidP="001C4456">
      <w:r>
        <w:t xml:space="preserve">Partner responsabile: </w:t>
      </w:r>
      <w:r w:rsidR="00FC0EAA">
        <w:t>INNOLABS</w:t>
      </w:r>
    </w:p>
    <w:p w14:paraId="57E65C5F" w14:textId="77777777" w:rsidR="00CF0CC8" w:rsidRDefault="00CF0CC8" w:rsidP="00CF0CC8">
      <w:r>
        <w:br w:type="page"/>
      </w:r>
    </w:p>
    <w:p w14:paraId="3B727AA2" w14:textId="77777777" w:rsidR="00E324FF" w:rsidRDefault="00E324FF" w:rsidP="007E5EF7">
      <w:pPr>
        <w:pStyle w:val="Titolo1"/>
        <w:sectPr w:rsidR="00E324FF" w:rsidSect="00E324FF">
          <w:headerReference w:type="default" r:id="rId8"/>
          <w:footerReference w:type="even" r:id="rId9"/>
          <w:footerReference w:type="default" r:id="rId10"/>
          <w:type w:val="continuous"/>
          <w:pgSz w:w="11910" w:h="16840"/>
          <w:pgMar w:top="540" w:right="1020" w:bottom="280" w:left="1300" w:header="720" w:footer="1417" w:gutter="0"/>
          <w:cols w:space="720"/>
          <w:docGrid w:linePitch="299"/>
        </w:sectPr>
      </w:pPr>
    </w:p>
    <w:p w14:paraId="3AC918BA" w14:textId="599FE0E1" w:rsidR="00474400" w:rsidRPr="00474400" w:rsidRDefault="00CD3F22" w:rsidP="00474400">
      <w:pPr>
        <w:rPr>
          <w:b/>
          <w:bCs/>
        </w:rPr>
      </w:pPr>
      <w:r>
        <w:rPr>
          <w:b/>
          <w:bCs/>
        </w:rPr>
        <w:lastRenderedPageBreak/>
        <w:t xml:space="preserve">ART. 1 </w:t>
      </w:r>
      <w:r w:rsidR="00655FCC">
        <w:rPr>
          <w:b/>
          <w:bCs/>
        </w:rPr>
        <w:t>Contesto di riferimento</w:t>
      </w:r>
    </w:p>
    <w:p w14:paraId="0BE50CD1" w14:textId="77777777" w:rsidR="00181742" w:rsidRDefault="00181742" w:rsidP="00181742">
      <w:pPr>
        <w:tabs>
          <w:tab w:val="left" w:pos="8189"/>
        </w:tabs>
        <w:rPr>
          <w:rFonts w:cs="Open Sans"/>
        </w:rPr>
      </w:pPr>
      <w:r>
        <w:rPr>
          <w:rFonts w:cs="Open Sans"/>
        </w:rPr>
        <w:t xml:space="preserve">ECO-CIRCuS è un progetto finanziato dal PO IFM 2014-2020, con l’obiettivo di </w:t>
      </w:r>
      <w:r w:rsidRPr="00034825">
        <w:rPr>
          <w:rFonts w:cs="Open Sans"/>
        </w:rPr>
        <w:t xml:space="preserve">incrementare </w:t>
      </w:r>
      <w:r>
        <w:rPr>
          <w:rFonts w:cs="Open Sans"/>
        </w:rPr>
        <w:t xml:space="preserve">a livello transfrontaliero </w:t>
      </w:r>
      <w:r w:rsidRPr="00034825">
        <w:rPr>
          <w:rFonts w:cs="Open Sans"/>
        </w:rPr>
        <w:t xml:space="preserve">il tessuto delle MPMI </w:t>
      </w:r>
      <w:r>
        <w:rPr>
          <w:rFonts w:cs="Open Sans"/>
        </w:rPr>
        <w:t xml:space="preserve">delle </w:t>
      </w:r>
      <w:hyperlink r:id="rId11" w:history="1">
        <w:r w:rsidRPr="00CD3F22">
          <w:rPr>
            <w:rStyle w:val="Collegamentoipertestuale"/>
            <w:rFonts w:cs="Open Sans"/>
            <w:b/>
          </w:rPr>
          <w:t>filiere prioritarie</w:t>
        </w:r>
      </w:hyperlink>
      <w:r>
        <w:rPr>
          <w:rFonts w:cs="Open Sans"/>
          <w:b/>
        </w:rPr>
        <w:t xml:space="preserve"> </w:t>
      </w:r>
      <w:r w:rsidRPr="00560033">
        <w:t>connesse alla crescita blu e verde</w:t>
      </w:r>
      <w:r w:rsidRPr="00034825">
        <w:rPr>
          <w:rFonts w:cs="Open Sans"/>
        </w:rPr>
        <w:t xml:space="preserve">, migliorando il </w:t>
      </w:r>
      <w:proofErr w:type="spellStart"/>
      <w:r w:rsidRPr="00034825">
        <w:rPr>
          <w:rFonts w:cs="Open Sans"/>
        </w:rPr>
        <w:t>know</w:t>
      </w:r>
      <w:proofErr w:type="spellEnd"/>
      <w:r w:rsidRPr="00034825">
        <w:rPr>
          <w:rFonts w:cs="Open Sans"/>
        </w:rPr>
        <w:t xml:space="preserve"> </w:t>
      </w:r>
      <w:proofErr w:type="spellStart"/>
      <w:r w:rsidRPr="00034825">
        <w:rPr>
          <w:rFonts w:cs="Open Sans"/>
        </w:rPr>
        <w:t>how</w:t>
      </w:r>
      <w:proofErr w:type="spellEnd"/>
      <w:r w:rsidRPr="00034825">
        <w:rPr>
          <w:rFonts w:cs="Open Sans"/>
        </w:rPr>
        <w:t xml:space="preserve"> e le competenze imprenditoriali e professionali attraverso servizi di tutoring e coaching che supportino le imprese </w:t>
      </w:r>
      <w:r>
        <w:rPr>
          <w:rFonts w:cs="Open Sans"/>
        </w:rPr>
        <w:t>nella transizione all’economica circolare.</w:t>
      </w:r>
    </w:p>
    <w:p w14:paraId="6D296239" w14:textId="77777777" w:rsidR="00181742" w:rsidRDefault="00181742" w:rsidP="00181742">
      <w:pPr>
        <w:rPr>
          <w:rFonts w:cs="Open Sans"/>
        </w:rPr>
      </w:pPr>
      <w:r w:rsidRPr="00034825">
        <w:rPr>
          <w:rFonts w:cs="Open Sans"/>
        </w:rPr>
        <w:t>Coordinati da</w:t>
      </w:r>
      <w:r>
        <w:rPr>
          <w:rFonts w:cs="Open Sans"/>
        </w:rPr>
        <w:t>l</w:t>
      </w:r>
      <w:r w:rsidRPr="00034825">
        <w:rPr>
          <w:rFonts w:cs="Open Sans"/>
        </w:rPr>
        <w:t xml:space="preserve"> CENTRO SERVIZI PROMOZIONALI PER LE IMPRESE (Sardegna), Capofila, sono coinvolti in qualità di partner</w:t>
      </w:r>
      <w:r w:rsidRPr="00D656C4">
        <w:rPr>
          <w:rFonts w:cs="Open Sans"/>
        </w:rPr>
        <w:t xml:space="preserve"> </w:t>
      </w:r>
      <w:r>
        <w:rPr>
          <w:rFonts w:cs="Open Sans"/>
        </w:rPr>
        <w:t xml:space="preserve">del </w:t>
      </w:r>
      <w:r w:rsidRPr="00034825">
        <w:rPr>
          <w:rFonts w:cs="Open Sans"/>
        </w:rPr>
        <w:t>Progetto ECO-CIRCuS: CENTRO SPERIMENTAZIONE E ASSISTENZA AGRICOLA (Liguria), SCUOLA SUPERIORE DI STUDI UNIVERSITARI E DI PERFEZIONAMENTO SANT’ANNA – ISTITUTO DI BIOROBOTICA (Toscana), CHAMBRE DE COMMERCE ET D’INDUSTRIE DE LA HAUTE-CORSE (Corsica), CHAMBRE DE COMMERCE ET D’INDUSTRIE DU VAR (</w:t>
      </w:r>
      <w:proofErr w:type="spellStart"/>
      <w:r w:rsidRPr="00034825">
        <w:rPr>
          <w:rFonts w:cs="Open Sans"/>
        </w:rPr>
        <w:t>Var</w:t>
      </w:r>
      <w:proofErr w:type="spellEnd"/>
      <w:r w:rsidRPr="00034825">
        <w:rPr>
          <w:rFonts w:cs="Open Sans"/>
        </w:rPr>
        <w:t>), INNOLABS SRL (Toscana).</w:t>
      </w:r>
      <w:r>
        <w:rPr>
          <w:rFonts w:cs="Open Sans"/>
        </w:rPr>
        <w:t xml:space="preserve"> </w:t>
      </w:r>
    </w:p>
    <w:p w14:paraId="67AA1CAA" w14:textId="77777777" w:rsidR="00181742" w:rsidRDefault="00181742" w:rsidP="00181742">
      <w:pPr>
        <w:pStyle w:val="Default"/>
        <w:tabs>
          <w:tab w:val="left" w:pos="8189"/>
        </w:tabs>
        <w:jc w:val="both"/>
        <w:rPr>
          <w:rFonts w:ascii="Open Sans" w:hAnsi="Open Sans" w:cs="Open Sans"/>
          <w:color w:val="auto"/>
          <w:sz w:val="22"/>
          <w:szCs w:val="22"/>
          <w:lang w:val="it-IT"/>
        </w:rPr>
      </w:pPr>
      <w:r>
        <w:rPr>
          <w:rFonts w:ascii="Open Sans" w:hAnsi="Open Sans" w:cs="Open Sans"/>
          <w:color w:val="auto"/>
          <w:sz w:val="22"/>
          <w:szCs w:val="22"/>
          <w:lang w:val="it-IT"/>
        </w:rPr>
        <w:t xml:space="preserve">Sulla base di un’analisi dei bisogni condotta su ciascun territorio, il partenariato ha individuato il percorso Contest Giovani Imprese dell’Economia Circolare quale rete di servizi transfrontalieri di cui beneficeranno i candidati: </w:t>
      </w:r>
    </w:p>
    <w:p w14:paraId="041A9E9F" w14:textId="77777777" w:rsidR="00181742" w:rsidRDefault="00181742" w:rsidP="00D86750">
      <w:pPr>
        <w:pStyle w:val="Default"/>
        <w:numPr>
          <w:ilvl w:val="0"/>
          <w:numId w:val="3"/>
        </w:numPr>
        <w:tabs>
          <w:tab w:val="left" w:pos="8189"/>
        </w:tabs>
        <w:jc w:val="both"/>
        <w:rPr>
          <w:rFonts w:ascii="Open Sans" w:hAnsi="Open Sans" w:cs="Open Sans"/>
          <w:color w:val="auto"/>
          <w:sz w:val="22"/>
          <w:szCs w:val="22"/>
          <w:lang w:val="it-IT"/>
        </w:rPr>
      </w:pPr>
      <w:r>
        <w:rPr>
          <w:rFonts w:ascii="Open Sans" w:hAnsi="Open Sans" w:cs="Open Sans"/>
          <w:color w:val="auto"/>
          <w:sz w:val="22"/>
          <w:szCs w:val="22"/>
          <w:lang w:val="it-IT"/>
        </w:rPr>
        <w:t>Sessioni di tutoraggio;</w:t>
      </w:r>
    </w:p>
    <w:p w14:paraId="0C43ECB7" w14:textId="0AF94BA9" w:rsidR="00181742" w:rsidRDefault="00181742" w:rsidP="00D86750">
      <w:pPr>
        <w:pStyle w:val="Default"/>
        <w:numPr>
          <w:ilvl w:val="0"/>
          <w:numId w:val="3"/>
        </w:numPr>
        <w:tabs>
          <w:tab w:val="left" w:pos="8189"/>
        </w:tabs>
        <w:jc w:val="both"/>
        <w:rPr>
          <w:rFonts w:ascii="Open Sans" w:hAnsi="Open Sans" w:cs="Open Sans"/>
          <w:color w:val="auto"/>
          <w:sz w:val="22"/>
          <w:szCs w:val="22"/>
          <w:lang w:val="en-US"/>
        </w:rPr>
      </w:pPr>
      <w:proofErr w:type="spellStart"/>
      <w:r>
        <w:rPr>
          <w:rFonts w:ascii="Open Sans" w:hAnsi="Open Sans" w:cs="Open Sans"/>
          <w:sz w:val="22"/>
          <w:szCs w:val="22"/>
          <w:lang w:val="en-US"/>
        </w:rPr>
        <w:t>Sessioni</w:t>
      </w:r>
      <w:proofErr w:type="spellEnd"/>
      <w:r>
        <w:rPr>
          <w:rFonts w:ascii="Open Sans" w:hAnsi="Open Sans" w:cs="Open Sans"/>
          <w:sz w:val="22"/>
          <w:szCs w:val="22"/>
          <w:lang w:val="en-US"/>
        </w:rPr>
        <w:t xml:space="preserve"> di </w:t>
      </w:r>
      <w:proofErr w:type="gramStart"/>
      <w:r>
        <w:rPr>
          <w:rFonts w:ascii="Open Sans" w:hAnsi="Open Sans" w:cs="Open Sans"/>
          <w:sz w:val="22"/>
          <w:szCs w:val="22"/>
          <w:lang w:val="en-US"/>
        </w:rPr>
        <w:t>coaching;</w:t>
      </w:r>
      <w:proofErr w:type="gramEnd"/>
    </w:p>
    <w:p w14:paraId="24DCEFBD" w14:textId="77777777" w:rsidR="00181742" w:rsidRDefault="00181742" w:rsidP="00D86750">
      <w:pPr>
        <w:pStyle w:val="Default"/>
        <w:numPr>
          <w:ilvl w:val="0"/>
          <w:numId w:val="3"/>
        </w:numPr>
        <w:tabs>
          <w:tab w:val="left" w:pos="8189"/>
        </w:tabs>
        <w:jc w:val="both"/>
        <w:rPr>
          <w:rFonts w:ascii="Open Sans" w:hAnsi="Open Sans" w:cs="Open Sans"/>
          <w:color w:val="auto"/>
          <w:sz w:val="22"/>
          <w:szCs w:val="22"/>
          <w:lang w:val="en-US"/>
        </w:rPr>
      </w:pPr>
      <w:r>
        <w:rPr>
          <w:rFonts w:ascii="Open Sans" w:hAnsi="Open Sans" w:cs="Open Sans"/>
          <w:color w:val="auto"/>
          <w:sz w:val="22"/>
          <w:szCs w:val="22"/>
          <w:lang w:val="en-US"/>
        </w:rPr>
        <w:t xml:space="preserve">Pitching </w:t>
      </w:r>
      <w:proofErr w:type="gramStart"/>
      <w:r>
        <w:rPr>
          <w:rFonts w:ascii="Open Sans" w:hAnsi="Open Sans" w:cs="Open Sans"/>
          <w:color w:val="auto"/>
          <w:sz w:val="22"/>
          <w:szCs w:val="22"/>
          <w:lang w:val="en-US"/>
        </w:rPr>
        <w:t>day;</w:t>
      </w:r>
      <w:proofErr w:type="gramEnd"/>
    </w:p>
    <w:p w14:paraId="4AE5F589" w14:textId="77777777" w:rsidR="00181742" w:rsidRDefault="00181742" w:rsidP="00D86750">
      <w:pPr>
        <w:pStyle w:val="Default"/>
        <w:numPr>
          <w:ilvl w:val="0"/>
          <w:numId w:val="3"/>
        </w:numPr>
        <w:tabs>
          <w:tab w:val="left" w:pos="8189"/>
        </w:tabs>
        <w:jc w:val="both"/>
        <w:rPr>
          <w:rFonts w:ascii="Open Sans" w:hAnsi="Open Sans" w:cs="Open Sans"/>
          <w:color w:val="auto"/>
          <w:sz w:val="22"/>
          <w:szCs w:val="22"/>
          <w:lang w:val="en-US"/>
        </w:rPr>
      </w:pPr>
      <w:proofErr w:type="spellStart"/>
      <w:r>
        <w:rPr>
          <w:rFonts w:ascii="Open Sans" w:hAnsi="Open Sans" w:cs="Open Sans"/>
          <w:color w:val="auto"/>
          <w:sz w:val="22"/>
          <w:szCs w:val="22"/>
          <w:lang w:val="en-US"/>
        </w:rPr>
        <w:t>Premi</w:t>
      </w:r>
      <w:proofErr w:type="spellEnd"/>
      <w:r>
        <w:rPr>
          <w:rFonts w:ascii="Open Sans" w:hAnsi="Open Sans" w:cs="Open Sans"/>
          <w:color w:val="auto"/>
          <w:sz w:val="22"/>
          <w:szCs w:val="22"/>
          <w:lang w:val="en-US"/>
        </w:rPr>
        <w:t>.</w:t>
      </w:r>
    </w:p>
    <w:p w14:paraId="1E70BF09" w14:textId="0D192EB8" w:rsidR="00C445BB" w:rsidRPr="009E2377" w:rsidRDefault="00181742" w:rsidP="00181742">
      <w:pPr>
        <w:tabs>
          <w:tab w:val="left" w:pos="8189"/>
        </w:tabs>
        <w:rPr>
          <w:rFonts w:eastAsiaTheme="minorHAnsi" w:cs="Open Sans"/>
          <w:lang w:eastAsia="en-US"/>
        </w:rPr>
      </w:pPr>
      <w:r w:rsidRPr="009E2377">
        <w:rPr>
          <w:rFonts w:eastAsiaTheme="minorHAnsi" w:cs="Open Sans"/>
          <w:lang w:eastAsia="en-US"/>
        </w:rPr>
        <w:t xml:space="preserve">In particolare, il </w:t>
      </w:r>
      <w:r>
        <w:rPr>
          <w:rFonts w:eastAsiaTheme="minorHAnsi" w:cs="Open Sans"/>
          <w:lang w:eastAsia="en-US"/>
        </w:rPr>
        <w:t>percorso “</w:t>
      </w:r>
      <w:r w:rsidRPr="009E2377">
        <w:rPr>
          <w:rFonts w:eastAsiaTheme="minorHAnsi" w:cs="Open Sans"/>
          <w:lang w:eastAsia="en-US"/>
        </w:rPr>
        <w:t xml:space="preserve">Contest </w:t>
      </w:r>
      <w:r>
        <w:rPr>
          <w:rFonts w:eastAsiaTheme="minorHAnsi" w:cs="Open Sans"/>
          <w:lang w:eastAsia="en-US"/>
        </w:rPr>
        <w:t xml:space="preserve">Giovani Imprese dell’Economia Circolare” </w:t>
      </w:r>
      <w:r w:rsidRPr="009E2377">
        <w:rPr>
          <w:rFonts w:eastAsiaTheme="minorHAnsi" w:cs="Open Sans"/>
          <w:lang w:eastAsia="en-US"/>
        </w:rPr>
        <w:t>si propone di favorire la diffusione dei nuovi modelli di business circolare più accessibili per</w:t>
      </w:r>
      <w:r w:rsidR="001D670B">
        <w:rPr>
          <w:rFonts w:eastAsiaTheme="minorHAnsi" w:cs="Open Sans"/>
          <w:lang w:eastAsia="en-US"/>
        </w:rPr>
        <w:t xml:space="preserve"> le micro e piccole imprese</w:t>
      </w:r>
      <w:r w:rsidRPr="009E2377">
        <w:rPr>
          <w:rFonts w:eastAsiaTheme="minorHAnsi" w:cs="Open Sans"/>
          <w:lang w:eastAsia="en-US"/>
        </w:rPr>
        <w:t xml:space="preserve">, quali i processi di trasformazione creativa (nuovi processi/prodotti/servizi; miglioramento e innovazione dei processi/prodotti/servizi in uso) per il reimpiego degli scarti e/o la riduzione </w:t>
      </w:r>
      <w:r>
        <w:rPr>
          <w:rFonts w:eastAsiaTheme="minorHAnsi" w:cs="Open Sans"/>
          <w:lang w:eastAsia="en-US"/>
        </w:rPr>
        <w:t xml:space="preserve">di utilizzo </w:t>
      </w:r>
      <w:r w:rsidRPr="009E2377">
        <w:rPr>
          <w:rFonts w:eastAsiaTheme="minorHAnsi" w:cs="Open Sans"/>
          <w:lang w:eastAsia="en-US"/>
        </w:rPr>
        <w:t>delle risorse.</w:t>
      </w:r>
    </w:p>
    <w:p w14:paraId="48270FEE" w14:textId="09E62799" w:rsidR="0096111E" w:rsidRPr="0096111E" w:rsidRDefault="00474400" w:rsidP="00474400">
      <w:pPr>
        <w:tabs>
          <w:tab w:val="left" w:pos="8189"/>
        </w:tabs>
        <w:rPr>
          <w:rFonts w:cs="Open Sans"/>
          <w:b/>
          <w:bCs/>
        </w:rPr>
      </w:pPr>
      <w:r w:rsidRPr="0096111E">
        <w:rPr>
          <w:rFonts w:cs="Open Sans"/>
          <w:b/>
          <w:bCs/>
        </w:rPr>
        <w:t>ART.</w:t>
      </w:r>
      <w:r w:rsidR="00655FCC">
        <w:rPr>
          <w:rFonts w:cs="Open Sans"/>
          <w:b/>
          <w:bCs/>
        </w:rPr>
        <w:t>2</w:t>
      </w:r>
      <w:r w:rsidRPr="0096111E">
        <w:rPr>
          <w:rFonts w:cs="Open Sans"/>
          <w:b/>
          <w:bCs/>
        </w:rPr>
        <w:t xml:space="preserve"> </w:t>
      </w:r>
      <w:r w:rsidR="00655FCC">
        <w:rPr>
          <w:rFonts w:cs="Open Sans"/>
          <w:b/>
          <w:bCs/>
        </w:rPr>
        <w:t>Obiettivi</w:t>
      </w:r>
      <w:r w:rsidR="00333AAF">
        <w:rPr>
          <w:rFonts w:cs="Open Sans"/>
          <w:b/>
          <w:bCs/>
        </w:rPr>
        <w:t xml:space="preserve"> </w:t>
      </w:r>
    </w:p>
    <w:p w14:paraId="7C85E3C9" w14:textId="7EBB8699" w:rsidR="00051CC3" w:rsidRPr="00051CC3" w:rsidRDefault="0096111E" w:rsidP="00051CC3">
      <w:pPr>
        <w:pStyle w:val="Corpotesto"/>
      </w:pPr>
      <w:r w:rsidRPr="0096111E">
        <w:t xml:space="preserve">Il </w:t>
      </w:r>
      <w:r w:rsidR="00C940E4">
        <w:t xml:space="preserve">presente avviso </w:t>
      </w:r>
      <w:r w:rsidR="00E61B66">
        <w:t xml:space="preserve">ha l’obiettivo di </w:t>
      </w:r>
      <w:r w:rsidR="00EA24B7">
        <w:t xml:space="preserve">creare </w:t>
      </w:r>
      <w:r w:rsidR="000643AD">
        <w:t xml:space="preserve">un </w:t>
      </w:r>
      <w:r w:rsidR="00912A6C">
        <w:t>e</w:t>
      </w:r>
      <w:r w:rsidR="00EA24B7">
        <w:t>lenc</w:t>
      </w:r>
      <w:r w:rsidR="000643AD">
        <w:t>o</w:t>
      </w:r>
      <w:r w:rsidR="00EA24B7">
        <w:t xml:space="preserve"> di esperti</w:t>
      </w:r>
      <w:r w:rsidR="00661958">
        <w:t xml:space="preserve"> </w:t>
      </w:r>
      <w:r w:rsidR="000643AD">
        <w:t>per l’</w:t>
      </w:r>
      <w:r w:rsidR="001D670B">
        <w:t xml:space="preserve">erogazione dei servizi di </w:t>
      </w:r>
      <w:r w:rsidR="00912A6C">
        <w:t>tutoraggio</w:t>
      </w:r>
      <w:r w:rsidR="001D670B">
        <w:t xml:space="preserve"> e coaching</w:t>
      </w:r>
      <w:r w:rsidR="00912A6C">
        <w:t xml:space="preserve"> necessari ad assistere le MPMI partecipanti al Contest Giovani Imprese dell’Economia Circolare.</w:t>
      </w:r>
      <w:r w:rsidR="00C75793">
        <w:t xml:space="preserve"> </w:t>
      </w:r>
    </w:p>
    <w:p w14:paraId="75549094" w14:textId="12E5F834" w:rsidR="00655FCC" w:rsidRDefault="0046726C" w:rsidP="00BD4981">
      <w:pPr>
        <w:pStyle w:val="Corpotesto"/>
      </w:pPr>
      <w:r>
        <w:t>Gli esperti che si candideranno</w:t>
      </w:r>
      <w:r w:rsidR="00713052">
        <w:t xml:space="preserve"> </w:t>
      </w:r>
      <w:r>
        <w:t>al presente avviso</w:t>
      </w:r>
      <w:r w:rsidR="00713052">
        <w:t xml:space="preserve">, senza vincoli di territorialità, </w:t>
      </w:r>
      <w:r>
        <w:t>dovranno rendersi disponibili ad</w:t>
      </w:r>
      <w:r w:rsidR="00C940E4">
        <w:t xml:space="preserve"> erog</w:t>
      </w:r>
      <w:r>
        <w:t>are</w:t>
      </w:r>
      <w:r w:rsidR="00C940E4">
        <w:t xml:space="preserve"> </w:t>
      </w:r>
      <w:r w:rsidR="0096111E" w:rsidRPr="0096111E">
        <w:t xml:space="preserve">servizi </w:t>
      </w:r>
      <w:r w:rsidR="00C940E4">
        <w:t>qualificati</w:t>
      </w:r>
      <w:r w:rsidR="00713052">
        <w:t xml:space="preserve"> alle aziende residenti nella stessa regione del partner di progetto a cui </w:t>
      </w:r>
      <w:r w:rsidR="00744FC9">
        <w:t>è</w:t>
      </w:r>
      <w:r w:rsidR="00713052">
        <w:t xml:space="preserve"> indirizzata la candidatura.</w:t>
      </w:r>
    </w:p>
    <w:p w14:paraId="5083D085" w14:textId="1B6FA1D5" w:rsidR="008A0EA7" w:rsidRDefault="008A0EA7" w:rsidP="00BD4981">
      <w:pPr>
        <w:pStyle w:val="Corpotesto"/>
      </w:pPr>
      <w:r>
        <w:t xml:space="preserve">Gli esperti selezionati da ogni partner costituiranno la </w:t>
      </w:r>
      <w:proofErr w:type="spellStart"/>
      <w:r>
        <w:t>Circular</w:t>
      </w:r>
      <w:proofErr w:type="spellEnd"/>
      <w:r>
        <w:t xml:space="preserve"> Expert Task Force.</w:t>
      </w:r>
    </w:p>
    <w:p w14:paraId="301069B7" w14:textId="366F31ED" w:rsidR="00713052" w:rsidRDefault="00713052" w:rsidP="00BD4981">
      <w:pPr>
        <w:pStyle w:val="Corpotesto"/>
      </w:pPr>
      <w:r>
        <w:t>I servizi richiesti sono i seguenti:</w:t>
      </w:r>
    </w:p>
    <w:p w14:paraId="0466CA30" w14:textId="1ED61AA9" w:rsidR="00655FCC" w:rsidRDefault="00867807" w:rsidP="00D86750">
      <w:pPr>
        <w:pStyle w:val="Corpotesto"/>
        <w:numPr>
          <w:ilvl w:val="0"/>
          <w:numId w:val="4"/>
        </w:numPr>
      </w:pPr>
      <w:r>
        <w:t>S</w:t>
      </w:r>
      <w:r w:rsidR="0096111E" w:rsidRPr="0096111E">
        <w:t xml:space="preserve">upporto strategico </w:t>
      </w:r>
      <w:r w:rsidR="00655FCC">
        <w:t xml:space="preserve">per il miglioramento </w:t>
      </w:r>
      <w:r w:rsidR="00655FCC" w:rsidRPr="0096111E">
        <w:t>nell’ambito dell’economia circolare</w:t>
      </w:r>
      <w:r w:rsidR="00655FCC">
        <w:t xml:space="preserve"> (sessioni tutoraggio);</w:t>
      </w:r>
    </w:p>
    <w:p w14:paraId="63E8980B" w14:textId="4CFD745A" w:rsidR="00655FCC" w:rsidRPr="00FF564D" w:rsidRDefault="00867807" w:rsidP="00D86750">
      <w:pPr>
        <w:pStyle w:val="Corpotesto"/>
        <w:numPr>
          <w:ilvl w:val="0"/>
          <w:numId w:val="4"/>
        </w:numPr>
      </w:pPr>
      <w:r w:rsidRPr="00FF564D">
        <w:t>A</w:t>
      </w:r>
      <w:r w:rsidR="0096111E" w:rsidRPr="00FF564D">
        <w:t xml:space="preserve">ccompagnamento </w:t>
      </w:r>
      <w:r w:rsidR="00655FCC" w:rsidRPr="00FF564D">
        <w:t xml:space="preserve">per lo sviluppo di un piano di business circolare </w:t>
      </w:r>
      <w:r w:rsidR="00CD033D" w:rsidRPr="00FF564D">
        <w:t xml:space="preserve">e del pitch </w:t>
      </w:r>
      <w:r w:rsidR="00655FCC" w:rsidRPr="00FF564D">
        <w:t>(sessioni di coaching)</w:t>
      </w:r>
      <w:r w:rsidR="009E2377" w:rsidRPr="00FF564D">
        <w:t>.</w:t>
      </w:r>
    </w:p>
    <w:p w14:paraId="031BFE9F" w14:textId="72FB41AA" w:rsidR="00867807" w:rsidRPr="00FF564D" w:rsidRDefault="00867807" w:rsidP="00867807">
      <w:pPr>
        <w:pStyle w:val="Corpotesto"/>
        <w:numPr>
          <w:ilvl w:val="0"/>
          <w:numId w:val="4"/>
        </w:numPr>
      </w:pPr>
      <w:r w:rsidRPr="00FF564D">
        <w:t xml:space="preserve">Partecipare alle attività della CE-TF che si dovrà riunire almeno 4 volte: </w:t>
      </w:r>
    </w:p>
    <w:p w14:paraId="6403D122" w14:textId="2CBB5538" w:rsidR="00867807" w:rsidRPr="00FF564D" w:rsidRDefault="00867807" w:rsidP="004E46A7">
      <w:pPr>
        <w:pStyle w:val="Corpotesto"/>
        <w:numPr>
          <w:ilvl w:val="1"/>
          <w:numId w:val="20"/>
        </w:numPr>
      </w:pPr>
      <w:r w:rsidRPr="00FF564D">
        <w:lastRenderedPageBreak/>
        <w:t xml:space="preserve">fase valutazione iniziale giovani MPMI </w:t>
      </w:r>
      <w:r w:rsidR="00F75C15">
        <w:t>sui bisogni di competenze</w:t>
      </w:r>
      <w:r w:rsidRPr="00FF564D">
        <w:t xml:space="preserve">; </w:t>
      </w:r>
    </w:p>
    <w:p w14:paraId="017AE81D" w14:textId="77777777" w:rsidR="00867807" w:rsidRPr="00FF564D" w:rsidRDefault="00867807" w:rsidP="004E46A7">
      <w:pPr>
        <w:pStyle w:val="Corpotesto"/>
        <w:numPr>
          <w:ilvl w:val="1"/>
          <w:numId w:val="20"/>
        </w:numPr>
      </w:pPr>
      <w:r w:rsidRPr="00FF564D">
        <w:t xml:space="preserve">a fine tutoring per sintesi e feedback; </w:t>
      </w:r>
    </w:p>
    <w:p w14:paraId="63275416" w14:textId="77777777" w:rsidR="00867807" w:rsidRPr="00FF564D" w:rsidRDefault="00867807" w:rsidP="004E46A7">
      <w:pPr>
        <w:pStyle w:val="Corpotesto"/>
        <w:numPr>
          <w:ilvl w:val="1"/>
          <w:numId w:val="20"/>
        </w:numPr>
      </w:pPr>
      <w:r w:rsidRPr="00FF564D">
        <w:t xml:space="preserve">a fine coaching per sintesi e feedback; </w:t>
      </w:r>
    </w:p>
    <w:p w14:paraId="611D2B33" w14:textId="17B27694" w:rsidR="00867807" w:rsidRPr="00FF564D" w:rsidRDefault="00867807" w:rsidP="00867807">
      <w:pPr>
        <w:pStyle w:val="Corpotesto"/>
        <w:numPr>
          <w:ilvl w:val="1"/>
          <w:numId w:val="20"/>
        </w:numPr>
      </w:pPr>
      <w:r w:rsidRPr="00FF564D">
        <w:t>alla fine del Contest per supporto valutazione conclusiva.</w:t>
      </w:r>
    </w:p>
    <w:p w14:paraId="2E23BE8F" w14:textId="22DCDE5B" w:rsidR="008F36E4" w:rsidRPr="00A22727" w:rsidRDefault="00C52619" w:rsidP="00A22727">
      <w:pPr>
        <w:pStyle w:val="Corpotesto"/>
      </w:pPr>
      <w:r w:rsidRPr="00FF564D">
        <w:t xml:space="preserve">L’elenco </w:t>
      </w:r>
      <w:r w:rsidR="00C01D0B" w:rsidRPr="00FF564D">
        <w:t>sarà disponibil</w:t>
      </w:r>
      <w:r w:rsidRPr="00FF564D">
        <w:t>e</w:t>
      </w:r>
      <w:r w:rsidR="00C01D0B" w:rsidRPr="00FF564D">
        <w:t xml:space="preserve"> sul sito internet del Progetto ECO-CIRCuS e sarà a disposizione dei Partner di Progetto per il conferimento di incarichi a titolo oneroso di attività di tutoraggio e coaching del Contest Giovani Imprese dell’Economia Circolare.</w:t>
      </w:r>
    </w:p>
    <w:p w14:paraId="2EC5AFCD" w14:textId="2DEEA996" w:rsidR="00474400" w:rsidRPr="004A3FFD" w:rsidRDefault="004A3FFD" w:rsidP="00474400">
      <w:pPr>
        <w:tabs>
          <w:tab w:val="left" w:pos="8189"/>
        </w:tabs>
        <w:rPr>
          <w:rFonts w:cs="Open Sans"/>
          <w:b/>
          <w:bCs/>
        </w:rPr>
      </w:pPr>
      <w:r w:rsidRPr="004A3FFD">
        <w:rPr>
          <w:rFonts w:cs="Open Sans"/>
          <w:b/>
          <w:bCs/>
        </w:rPr>
        <w:t xml:space="preserve">ART. </w:t>
      </w:r>
      <w:r w:rsidR="009E2377">
        <w:rPr>
          <w:rFonts w:cs="Open Sans"/>
          <w:b/>
          <w:bCs/>
        </w:rPr>
        <w:t>3</w:t>
      </w:r>
      <w:r w:rsidRPr="004A3FFD">
        <w:rPr>
          <w:rFonts w:cs="Open Sans"/>
          <w:b/>
          <w:bCs/>
        </w:rPr>
        <w:t xml:space="preserve"> </w:t>
      </w:r>
      <w:r w:rsidR="00272D53">
        <w:rPr>
          <w:rFonts w:cs="Open Sans"/>
          <w:b/>
          <w:bCs/>
        </w:rPr>
        <w:t>Natura dell’incarico</w:t>
      </w:r>
    </w:p>
    <w:p w14:paraId="7D92BC78" w14:textId="5B8CE115" w:rsidR="00296D0D" w:rsidRDefault="00272D53" w:rsidP="006076E7">
      <w:pPr>
        <w:tabs>
          <w:tab w:val="left" w:pos="8189"/>
        </w:tabs>
        <w:rPr>
          <w:rFonts w:cs="Open Sans"/>
        </w:rPr>
      </w:pPr>
      <w:r w:rsidRPr="00272D53">
        <w:rPr>
          <w:rFonts w:cs="Open Sans"/>
        </w:rPr>
        <w:t>Agli esperti verranno richieste consulenze specialistiche di natura occasionale a favore d</w:t>
      </w:r>
      <w:r w:rsidR="00322664">
        <w:rPr>
          <w:rFonts w:cs="Open Sans"/>
        </w:rPr>
        <w:t xml:space="preserve">i un numero limitato di </w:t>
      </w:r>
      <w:r w:rsidRPr="00272D53">
        <w:rPr>
          <w:rFonts w:cs="Open Sans"/>
        </w:rPr>
        <w:t>aziende</w:t>
      </w:r>
      <w:r w:rsidR="00296D0D">
        <w:rPr>
          <w:rFonts w:cs="Open Sans"/>
        </w:rPr>
        <w:t>,</w:t>
      </w:r>
      <w:r w:rsidRPr="00272D53">
        <w:rPr>
          <w:rFonts w:cs="Open Sans"/>
        </w:rPr>
        <w:t xml:space="preserve"> </w:t>
      </w:r>
      <w:r w:rsidR="00296D0D" w:rsidRPr="00272D53">
        <w:rPr>
          <w:rFonts w:cs="Open Sans"/>
        </w:rPr>
        <w:t>selezionate tramite apposita</w:t>
      </w:r>
      <w:r w:rsidR="00296D0D">
        <w:rPr>
          <w:rFonts w:cs="Open Sans"/>
        </w:rPr>
        <w:t xml:space="preserve"> procedura</w:t>
      </w:r>
      <w:r w:rsidR="00064A63">
        <w:rPr>
          <w:rFonts w:cs="Open Sans"/>
        </w:rPr>
        <w:t xml:space="preserve"> e </w:t>
      </w:r>
      <w:r w:rsidR="00296D0D">
        <w:rPr>
          <w:rFonts w:cs="Open Sans"/>
        </w:rPr>
        <w:t>nel rispetto del requisito della territorialità, ovvero con sede legale nella stessa</w:t>
      </w:r>
      <w:r w:rsidR="00296D0D" w:rsidRPr="00272D53">
        <w:rPr>
          <w:rFonts w:cs="Open Sans"/>
        </w:rPr>
        <w:t xml:space="preserve"> </w:t>
      </w:r>
      <w:r w:rsidR="00296D0D">
        <w:rPr>
          <w:rFonts w:cs="Open Sans"/>
        </w:rPr>
        <w:t xml:space="preserve">regione del partner di progetto </w:t>
      </w:r>
    </w:p>
    <w:p w14:paraId="65C02750" w14:textId="46A3BE7E" w:rsidR="009939FC" w:rsidRDefault="00272D53" w:rsidP="006076E7">
      <w:pPr>
        <w:tabs>
          <w:tab w:val="left" w:pos="8189"/>
        </w:tabs>
        <w:rPr>
          <w:rFonts w:cs="Open Sans"/>
        </w:rPr>
      </w:pPr>
      <w:r>
        <w:rPr>
          <w:rFonts w:cs="Open Sans"/>
        </w:rPr>
        <w:t xml:space="preserve">Le competenze richieste per l’erogazione </w:t>
      </w:r>
      <w:r w:rsidR="00CD033D">
        <w:rPr>
          <w:rFonts w:cs="Open Sans"/>
        </w:rPr>
        <w:t>dei servizi</w:t>
      </w:r>
      <w:r>
        <w:rPr>
          <w:rFonts w:cs="Open Sans"/>
        </w:rPr>
        <w:t xml:space="preserve"> indicat</w:t>
      </w:r>
      <w:r w:rsidR="00CD033D">
        <w:rPr>
          <w:rFonts w:cs="Open Sans"/>
        </w:rPr>
        <w:t>i</w:t>
      </w:r>
      <w:r>
        <w:rPr>
          <w:rFonts w:cs="Open Sans"/>
        </w:rPr>
        <w:t xml:space="preserve"> all’art. 2,</w:t>
      </w:r>
      <w:r w:rsidRPr="00272D53">
        <w:rPr>
          <w:rFonts w:cs="Open Sans"/>
        </w:rPr>
        <w:t xml:space="preserve"> </w:t>
      </w:r>
      <w:r>
        <w:rPr>
          <w:rFonts w:cs="Open Sans"/>
        </w:rPr>
        <w:t>sono le seguenti</w:t>
      </w:r>
      <w:r w:rsidRPr="00272D53">
        <w:rPr>
          <w:rFonts w:cs="Open Sans"/>
        </w:rPr>
        <w:t>:</w:t>
      </w:r>
      <w:r w:rsidR="00EC5177">
        <w:rPr>
          <w:rFonts w:cs="Open Sans"/>
        </w:rPr>
        <w:t xml:space="preserve"> </w:t>
      </w:r>
    </w:p>
    <w:p w14:paraId="2FC457F0" w14:textId="3831B381" w:rsidR="006076E7" w:rsidRDefault="002A5FD7" w:rsidP="006076E7">
      <w:pPr>
        <w:tabs>
          <w:tab w:val="left" w:pos="8189"/>
        </w:tabs>
        <w:rPr>
          <w:rFonts w:cs="Open Sans"/>
        </w:rPr>
      </w:pPr>
      <w:r>
        <w:rPr>
          <w:rFonts w:cs="Open Sans"/>
        </w:rPr>
        <w:t>COMPETENZE TRASVERSALI COMUNI PER IL PERCORSO DI TUTORAGGIO</w:t>
      </w:r>
      <w:r w:rsidR="006076E7">
        <w:rPr>
          <w:rFonts w:cs="Open Sans"/>
        </w:rPr>
        <w:t>:</w:t>
      </w:r>
    </w:p>
    <w:p w14:paraId="621D286F" w14:textId="1F3137BF" w:rsidR="00333AAF" w:rsidRDefault="00333AAF" w:rsidP="00D86750">
      <w:pPr>
        <w:pStyle w:val="Paragrafoelenco"/>
        <w:numPr>
          <w:ilvl w:val="0"/>
          <w:numId w:val="1"/>
        </w:numPr>
        <w:tabs>
          <w:tab w:val="left" w:pos="8189"/>
        </w:tabs>
      </w:pPr>
      <w:r>
        <w:t>conoscenza approfondita di politiche, programmi e normative a supporto dell’economia circolare;</w:t>
      </w:r>
    </w:p>
    <w:p w14:paraId="3E34538F" w14:textId="4CCBBC32" w:rsidR="00832A5F" w:rsidRDefault="00BA6816" w:rsidP="00D86750">
      <w:pPr>
        <w:pStyle w:val="Paragrafoelenco"/>
        <w:numPr>
          <w:ilvl w:val="0"/>
          <w:numId w:val="1"/>
        </w:numPr>
        <w:tabs>
          <w:tab w:val="left" w:pos="8189"/>
        </w:tabs>
      </w:pPr>
      <w:r>
        <w:t>c</w:t>
      </w:r>
      <w:r w:rsidR="00832A5F" w:rsidRPr="00832A5F">
        <w:t>onoscenza approfondita dei pilastri dell'economia circolare (approvvigionamento sostenibile, ecodesign, ecologia industriale e territoriale, economia funzionale, consumo responsabile, allungamento della durata di utilizzo, riciclo)</w:t>
      </w:r>
      <w:r w:rsidR="00377BA5">
        <w:t>;</w:t>
      </w:r>
    </w:p>
    <w:p w14:paraId="1B4288DA" w14:textId="37EB8A15" w:rsidR="002A5FD7" w:rsidRDefault="002A5FD7" w:rsidP="00D86750">
      <w:pPr>
        <w:pStyle w:val="Paragrafoelenco"/>
        <w:numPr>
          <w:ilvl w:val="0"/>
          <w:numId w:val="1"/>
        </w:numPr>
        <w:tabs>
          <w:tab w:val="left" w:pos="8189"/>
        </w:tabs>
      </w:pPr>
      <w:r>
        <w:t>creazione o gestione di processi che permettano di ridurre i rifiuti/reintrodurli nei cicli economici;</w:t>
      </w:r>
    </w:p>
    <w:p w14:paraId="6288DF05" w14:textId="77777777" w:rsidR="002A5FD7" w:rsidRDefault="002A5FD7" w:rsidP="00D86750">
      <w:pPr>
        <w:pStyle w:val="Paragrafoelenco"/>
        <w:numPr>
          <w:ilvl w:val="0"/>
          <w:numId w:val="1"/>
        </w:numPr>
        <w:adjustRightInd w:val="0"/>
        <w:ind w:left="714" w:hanging="357"/>
        <w:contextualSpacing/>
      </w:pPr>
      <w:r>
        <w:t>creazione o gestione di processi che permettano di gestire e riciclare gli scarti/reintrodurli nei cicli economici;</w:t>
      </w:r>
    </w:p>
    <w:p w14:paraId="37E0BC20" w14:textId="77777777" w:rsidR="002A5FD7" w:rsidRDefault="002A5FD7" w:rsidP="00D86750">
      <w:pPr>
        <w:pStyle w:val="Paragrafoelenco"/>
        <w:numPr>
          <w:ilvl w:val="0"/>
          <w:numId w:val="1"/>
        </w:numPr>
        <w:adjustRightInd w:val="0"/>
        <w:ind w:left="714" w:hanging="357"/>
        <w:contextualSpacing/>
      </w:pPr>
      <w:r>
        <w:t>creazione o gestione di processi di condivisione o prestito di prodotti o servizi;</w:t>
      </w:r>
    </w:p>
    <w:p w14:paraId="439DF463" w14:textId="36060A93" w:rsidR="002A5FD7" w:rsidRDefault="002A5FD7" w:rsidP="00D86750">
      <w:pPr>
        <w:pStyle w:val="Paragrafoelenco"/>
        <w:numPr>
          <w:ilvl w:val="0"/>
          <w:numId w:val="1"/>
        </w:numPr>
        <w:adjustRightInd w:val="0"/>
      </w:pPr>
      <w:r>
        <w:t>creazione o gestione di processi di riparazione o ricondizionamento dei prodotti</w:t>
      </w:r>
      <w:r w:rsidR="00333AAF">
        <w:t>;</w:t>
      </w:r>
    </w:p>
    <w:p w14:paraId="39F0DDE0" w14:textId="5C7F014D" w:rsidR="00CF63DD" w:rsidRDefault="00333AAF" w:rsidP="00D86750">
      <w:pPr>
        <w:pStyle w:val="Paragrafoelenco"/>
        <w:numPr>
          <w:ilvl w:val="0"/>
          <w:numId w:val="1"/>
        </w:numPr>
        <w:adjustRightInd w:val="0"/>
      </w:pPr>
      <w:r>
        <w:t>creazione di piani di marketing e comunicazione per lo sviluppo sostenibile.</w:t>
      </w:r>
    </w:p>
    <w:p w14:paraId="12BC5A8B" w14:textId="05D9E704" w:rsidR="002A5FD7" w:rsidRDefault="002A5FD7" w:rsidP="002A5FD7">
      <w:pPr>
        <w:tabs>
          <w:tab w:val="left" w:pos="8189"/>
        </w:tabs>
        <w:rPr>
          <w:rFonts w:cs="Open Sans"/>
        </w:rPr>
      </w:pPr>
      <w:r w:rsidRPr="002A5FD7">
        <w:rPr>
          <w:rFonts w:cs="Open Sans"/>
        </w:rPr>
        <w:t xml:space="preserve">COMPETENZE TRASVERSALI COMUNI PER IL PERCORSO DI </w:t>
      </w:r>
      <w:r>
        <w:rPr>
          <w:rFonts w:cs="Open Sans"/>
        </w:rPr>
        <w:t>COACHING:</w:t>
      </w:r>
    </w:p>
    <w:p w14:paraId="0AC33B1D" w14:textId="1D556357" w:rsidR="002A5FD7" w:rsidRDefault="002A5FD7" w:rsidP="00D86750">
      <w:pPr>
        <w:pStyle w:val="Paragrafoelenco"/>
        <w:numPr>
          <w:ilvl w:val="1"/>
          <w:numId w:val="2"/>
        </w:numPr>
        <w:adjustRightInd w:val="0"/>
        <w:ind w:left="714" w:hanging="357"/>
        <w:contextualSpacing/>
      </w:pPr>
      <w:r>
        <w:t>accompagnamento allo start up/sviluppo imprenditoriale di business circolari/sostenibili;</w:t>
      </w:r>
    </w:p>
    <w:p w14:paraId="7EBF734A" w14:textId="6FD0BFB1" w:rsidR="002A5FD7" w:rsidRDefault="002A5FD7" w:rsidP="00D86750">
      <w:pPr>
        <w:pStyle w:val="Paragrafoelenco"/>
        <w:numPr>
          <w:ilvl w:val="1"/>
          <w:numId w:val="2"/>
        </w:numPr>
        <w:adjustRightInd w:val="0"/>
        <w:ind w:left="714" w:hanging="357"/>
        <w:contextualSpacing/>
      </w:pPr>
      <w:r>
        <w:t>assistenza alla preparazione di business plan e pianificazione/monitoraggio provvista finanziaria e andamenti economico-finanziari;</w:t>
      </w:r>
    </w:p>
    <w:p w14:paraId="11B6E116" w14:textId="3656E742" w:rsidR="002A5FD7" w:rsidRDefault="002A5FD7" w:rsidP="00D86750">
      <w:pPr>
        <w:pStyle w:val="Paragrafoelenco"/>
        <w:numPr>
          <w:ilvl w:val="1"/>
          <w:numId w:val="2"/>
        </w:numPr>
        <w:adjustRightInd w:val="0"/>
        <w:ind w:left="714" w:hanging="357"/>
        <w:contextualSpacing/>
      </w:pPr>
      <w:r>
        <w:t>organizzazione aziendale e selezione/gestione del personale;</w:t>
      </w:r>
    </w:p>
    <w:p w14:paraId="2FE5BE91" w14:textId="3EF28F7D" w:rsidR="002A5FD7" w:rsidRDefault="002A5FD7" w:rsidP="00D86750">
      <w:pPr>
        <w:pStyle w:val="Paragrafoelenco"/>
        <w:numPr>
          <w:ilvl w:val="1"/>
          <w:numId w:val="2"/>
        </w:numPr>
        <w:adjustRightInd w:val="0"/>
        <w:ind w:left="714" w:hanging="357"/>
        <w:contextualSpacing/>
      </w:pPr>
      <w:r>
        <w:t>servizi legali sulle normative specifiche, locali e nazionali, legate alla chiusura dei cicli produttivi;</w:t>
      </w:r>
    </w:p>
    <w:p w14:paraId="1BCC95A6" w14:textId="00B9B859" w:rsidR="002A5FD7" w:rsidRDefault="002A5FD7" w:rsidP="00D86750">
      <w:pPr>
        <w:pStyle w:val="Paragrafoelenco"/>
        <w:numPr>
          <w:ilvl w:val="1"/>
          <w:numId w:val="2"/>
        </w:numPr>
        <w:adjustRightInd w:val="0"/>
        <w:ind w:left="714" w:hanging="357"/>
        <w:contextualSpacing/>
      </w:pPr>
      <w:r>
        <w:t xml:space="preserve">assistenza </w:t>
      </w:r>
      <w:r w:rsidR="001B7C34">
        <w:t>alla predisposizione di piani e attività di</w:t>
      </w:r>
      <w:r>
        <w:t xml:space="preserve"> comunicazione</w:t>
      </w:r>
      <w:r w:rsidR="001B7C34">
        <w:t xml:space="preserve"> e </w:t>
      </w:r>
      <w:r w:rsidR="00D16B79">
        <w:t>di</w:t>
      </w:r>
      <w:r w:rsidR="001B7C34">
        <w:t xml:space="preserve"> realizzazione di</w:t>
      </w:r>
      <w:r w:rsidR="00D16B79">
        <w:t xml:space="preserve"> pitch</w:t>
      </w:r>
      <w:r>
        <w:t>;</w:t>
      </w:r>
    </w:p>
    <w:p w14:paraId="1295B409" w14:textId="48795584" w:rsidR="002A5FD7" w:rsidRDefault="002A5FD7" w:rsidP="00D86750">
      <w:pPr>
        <w:pStyle w:val="Paragrafoelenco"/>
        <w:numPr>
          <w:ilvl w:val="1"/>
          <w:numId w:val="2"/>
        </w:numPr>
        <w:adjustRightInd w:val="0"/>
        <w:ind w:left="714" w:hanging="357"/>
        <w:contextualSpacing/>
      </w:pPr>
      <w:r>
        <w:t>assistenza marketing</w:t>
      </w:r>
      <w:r w:rsidR="00D16B79">
        <w:t xml:space="preserve"> e comunicazione</w:t>
      </w:r>
      <w:r>
        <w:t xml:space="preserve"> nel settore dello sviluppo sostenibile;</w:t>
      </w:r>
    </w:p>
    <w:p w14:paraId="14286FA0" w14:textId="3A4EEB39" w:rsidR="002A5FD7" w:rsidRDefault="002A5FD7" w:rsidP="00D86750">
      <w:pPr>
        <w:pStyle w:val="Paragrafoelenco"/>
        <w:numPr>
          <w:ilvl w:val="1"/>
          <w:numId w:val="2"/>
        </w:numPr>
        <w:adjustRightInd w:val="0"/>
        <w:ind w:left="714" w:hanging="357"/>
        <w:contextualSpacing/>
      </w:pPr>
      <w:r>
        <w:t>accesso alle fonti di finanziamento e ai programmi di ricerca e sviluppo;</w:t>
      </w:r>
    </w:p>
    <w:p w14:paraId="6E4F02FF" w14:textId="00A2BD7B" w:rsidR="002A5FD7" w:rsidRDefault="002A5FD7" w:rsidP="00D86750">
      <w:pPr>
        <w:pStyle w:val="Paragrafoelenco"/>
        <w:numPr>
          <w:ilvl w:val="1"/>
          <w:numId w:val="2"/>
        </w:numPr>
        <w:adjustRightInd w:val="0"/>
        <w:ind w:left="714" w:hanging="357"/>
        <w:contextualSpacing/>
      </w:pPr>
      <w:r>
        <w:lastRenderedPageBreak/>
        <w:t>attività di networking con istituzioni di ricerca;</w:t>
      </w:r>
    </w:p>
    <w:p w14:paraId="6832E17A" w14:textId="7E4BCE01" w:rsidR="002A5FD7" w:rsidRDefault="002A5FD7" w:rsidP="00D86750">
      <w:pPr>
        <w:pStyle w:val="Paragrafoelenco"/>
        <w:numPr>
          <w:ilvl w:val="1"/>
          <w:numId w:val="2"/>
        </w:numPr>
        <w:adjustRightInd w:val="0"/>
        <w:ind w:left="714" w:hanging="357"/>
        <w:contextualSpacing/>
      </w:pPr>
      <w:r>
        <w:t>testing con utilizzatori finali (es. living lab);</w:t>
      </w:r>
    </w:p>
    <w:p w14:paraId="152BB545" w14:textId="0840383D" w:rsidR="00333AAF" w:rsidRDefault="002A5FD7" w:rsidP="00D86750">
      <w:pPr>
        <w:pStyle w:val="Paragrafoelenco"/>
        <w:numPr>
          <w:ilvl w:val="1"/>
          <w:numId w:val="2"/>
        </w:numPr>
        <w:adjustRightInd w:val="0"/>
        <w:ind w:left="714" w:hanging="357"/>
        <w:contextualSpacing/>
      </w:pPr>
      <w:r>
        <w:t>project management.</w:t>
      </w:r>
    </w:p>
    <w:p w14:paraId="2AD3DA07" w14:textId="77777777" w:rsidR="002111E7" w:rsidRDefault="002111E7" w:rsidP="002111E7">
      <w:pPr>
        <w:adjustRightInd w:val="0"/>
        <w:contextualSpacing/>
      </w:pPr>
      <w:r>
        <w:t>COMPETENZE SPECIFICHE PER IL PERCORSO TUTORAGGIO/COACHING:</w:t>
      </w:r>
    </w:p>
    <w:p w14:paraId="1C601B62" w14:textId="6114A328" w:rsidR="002111E7" w:rsidRDefault="002111E7" w:rsidP="00D86750">
      <w:pPr>
        <w:pStyle w:val="Paragrafoelenco"/>
        <w:numPr>
          <w:ilvl w:val="0"/>
          <w:numId w:val="15"/>
        </w:numPr>
        <w:adjustRightInd w:val="0"/>
        <w:contextualSpacing/>
      </w:pPr>
      <w:r>
        <w:t>eco-progettazione di prodotti o servizi;</w:t>
      </w:r>
    </w:p>
    <w:p w14:paraId="6FC43030" w14:textId="318FDE67" w:rsidR="00377BA5" w:rsidRDefault="00377BA5" w:rsidP="00D86750">
      <w:pPr>
        <w:pStyle w:val="Paragrafoelenco"/>
        <w:numPr>
          <w:ilvl w:val="0"/>
          <w:numId w:val="15"/>
        </w:numPr>
        <w:adjustRightInd w:val="0"/>
        <w:contextualSpacing/>
      </w:pPr>
      <w:r>
        <w:t>economia della funzionalità;</w:t>
      </w:r>
    </w:p>
    <w:p w14:paraId="2E07341A" w14:textId="7CDB45ED" w:rsidR="002111E7" w:rsidRDefault="002111E7" w:rsidP="00D86750">
      <w:pPr>
        <w:pStyle w:val="Paragrafoelenco"/>
        <w:numPr>
          <w:ilvl w:val="0"/>
          <w:numId w:val="15"/>
        </w:numPr>
        <w:adjustRightInd w:val="0"/>
        <w:contextualSpacing/>
      </w:pPr>
      <w:r>
        <w:t>biotecnologie blu e verdi;</w:t>
      </w:r>
    </w:p>
    <w:p w14:paraId="65669772" w14:textId="0F01D09F" w:rsidR="002111E7" w:rsidRDefault="002111E7" w:rsidP="00D86750">
      <w:pPr>
        <w:pStyle w:val="Paragrafoelenco"/>
        <w:numPr>
          <w:ilvl w:val="0"/>
          <w:numId w:val="15"/>
        </w:numPr>
        <w:adjustRightInd w:val="0"/>
        <w:contextualSpacing/>
      </w:pPr>
      <w:r>
        <w:t>chimica/farmaceutica nei settori dell'estrazione e della formulazione;</w:t>
      </w:r>
    </w:p>
    <w:p w14:paraId="2BCCCDA0" w14:textId="53AD1178" w:rsidR="002111E7" w:rsidRDefault="002111E7" w:rsidP="00D86750">
      <w:pPr>
        <w:pStyle w:val="Paragrafoelenco"/>
        <w:numPr>
          <w:ilvl w:val="0"/>
          <w:numId w:val="15"/>
        </w:numPr>
        <w:adjustRightInd w:val="0"/>
        <w:contextualSpacing/>
      </w:pPr>
      <w:r>
        <w:t>energie rinnovabili;</w:t>
      </w:r>
    </w:p>
    <w:p w14:paraId="6AF94B77" w14:textId="3183FACB" w:rsidR="002111E7" w:rsidRDefault="002111E7" w:rsidP="00D86750">
      <w:pPr>
        <w:pStyle w:val="Paragrafoelenco"/>
        <w:numPr>
          <w:ilvl w:val="0"/>
          <w:numId w:val="15"/>
        </w:numPr>
        <w:adjustRightInd w:val="0"/>
        <w:contextualSpacing/>
      </w:pPr>
      <w:r>
        <w:t>tecnologie digitali;</w:t>
      </w:r>
    </w:p>
    <w:p w14:paraId="78D0F3FC" w14:textId="2F38FB30" w:rsidR="002111E7" w:rsidRDefault="002111E7" w:rsidP="00D86750">
      <w:pPr>
        <w:pStyle w:val="Paragrafoelenco"/>
        <w:numPr>
          <w:ilvl w:val="0"/>
          <w:numId w:val="15"/>
        </w:numPr>
        <w:adjustRightInd w:val="0"/>
        <w:contextualSpacing/>
      </w:pPr>
      <w:r>
        <w:t>robotica, automazione, intelligenza artificiale;</w:t>
      </w:r>
    </w:p>
    <w:p w14:paraId="032D1026" w14:textId="3809382E" w:rsidR="002111E7" w:rsidRDefault="002111E7" w:rsidP="00D86750">
      <w:pPr>
        <w:pStyle w:val="Paragrafoelenco"/>
        <w:numPr>
          <w:ilvl w:val="0"/>
          <w:numId w:val="15"/>
        </w:numPr>
        <w:adjustRightInd w:val="0"/>
        <w:contextualSpacing/>
      </w:pPr>
      <w:r>
        <w:t>management e marketing dell’economia circolare;</w:t>
      </w:r>
    </w:p>
    <w:p w14:paraId="72D1302F" w14:textId="54BD0B16" w:rsidR="002111E7" w:rsidRDefault="002111E7" w:rsidP="00D86750">
      <w:pPr>
        <w:pStyle w:val="Paragrafoelenco"/>
        <w:numPr>
          <w:ilvl w:val="0"/>
          <w:numId w:val="15"/>
        </w:numPr>
        <w:adjustRightInd w:val="0"/>
        <w:contextualSpacing/>
      </w:pPr>
      <w:r>
        <w:t>turismo sostenibile;</w:t>
      </w:r>
    </w:p>
    <w:p w14:paraId="35DA951D" w14:textId="05B88F7B" w:rsidR="00670DCF" w:rsidRPr="002111E7" w:rsidRDefault="002111E7" w:rsidP="0099077D">
      <w:pPr>
        <w:pStyle w:val="Paragrafoelenco"/>
        <w:numPr>
          <w:ilvl w:val="0"/>
          <w:numId w:val="15"/>
        </w:numPr>
        <w:adjustRightInd w:val="0"/>
        <w:contextualSpacing/>
      </w:pPr>
      <w:r>
        <w:t>nautica.</w:t>
      </w:r>
    </w:p>
    <w:p w14:paraId="77441431" w14:textId="3EFA0933" w:rsidR="00474400" w:rsidRDefault="00474400" w:rsidP="00474400">
      <w:pPr>
        <w:tabs>
          <w:tab w:val="left" w:pos="8189"/>
        </w:tabs>
        <w:rPr>
          <w:rFonts w:cs="Open Sans"/>
          <w:b/>
          <w:bCs/>
        </w:rPr>
      </w:pPr>
      <w:r w:rsidRPr="00D62FF8">
        <w:rPr>
          <w:rFonts w:cs="Open Sans"/>
          <w:b/>
          <w:bCs/>
        </w:rPr>
        <w:t>ART.</w:t>
      </w:r>
      <w:r w:rsidR="00A2271D">
        <w:rPr>
          <w:rFonts w:cs="Open Sans"/>
          <w:b/>
          <w:bCs/>
        </w:rPr>
        <w:t xml:space="preserve"> </w:t>
      </w:r>
      <w:r w:rsidR="00CE777B">
        <w:rPr>
          <w:rFonts w:cs="Open Sans"/>
          <w:b/>
          <w:bCs/>
        </w:rPr>
        <w:t>4</w:t>
      </w:r>
      <w:r w:rsidRPr="00D62FF8">
        <w:rPr>
          <w:rFonts w:cs="Open Sans"/>
          <w:b/>
          <w:bCs/>
        </w:rPr>
        <w:t xml:space="preserve"> </w:t>
      </w:r>
      <w:r w:rsidR="009B13F9">
        <w:rPr>
          <w:rFonts w:cs="Open Sans"/>
          <w:b/>
          <w:bCs/>
        </w:rPr>
        <w:t>Requisiti per l’iscrizione</w:t>
      </w:r>
      <w:r w:rsidR="00D50BF9">
        <w:rPr>
          <w:rFonts w:cs="Open Sans"/>
          <w:b/>
          <w:bCs/>
        </w:rPr>
        <w:t xml:space="preserve"> </w:t>
      </w:r>
    </w:p>
    <w:p w14:paraId="1BB8534E" w14:textId="29A582B3" w:rsidR="009B13F9" w:rsidRPr="0099077D" w:rsidRDefault="009B13F9" w:rsidP="009B13F9">
      <w:r w:rsidRPr="0099077D">
        <w:t>Possono presentare domanda di iscrizione a</w:t>
      </w:r>
      <w:r w:rsidR="002D2AAA" w:rsidRPr="0099077D">
        <w:t>ll’</w:t>
      </w:r>
      <w:r w:rsidRPr="0099077D">
        <w:t>Elenc</w:t>
      </w:r>
      <w:r w:rsidR="002D2AAA" w:rsidRPr="0099077D">
        <w:t>o</w:t>
      </w:r>
      <w:r w:rsidRPr="0099077D">
        <w:t xml:space="preserve"> i soggetti con un</w:t>
      </w:r>
      <w:r w:rsidR="00DB395D" w:rsidRPr="0099077D">
        <w:t>a</w:t>
      </w:r>
      <w:r w:rsidRPr="0099077D">
        <w:t xml:space="preserve"> o più competenze</w:t>
      </w:r>
      <w:r w:rsidR="00333AAF" w:rsidRPr="0099077D">
        <w:t xml:space="preserve"> </w:t>
      </w:r>
      <w:r w:rsidRPr="0099077D">
        <w:t>tra quelle riportate all’art</w:t>
      </w:r>
      <w:r w:rsidR="00DB395D" w:rsidRPr="0099077D">
        <w:t>.</w:t>
      </w:r>
      <w:r w:rsidRPr="0099077D">
        <w:t xml:space="preserve"> 3, certificate da un</w:t>
      </w:r>
      <w:r w:rsidR="006B7222" w:rsidRPr="0099077D">
        <w:t xml:space="preserve">a </w:t>
      </w:r>
      <w:r w:rsidRPr="0099077D">
        <w:t xml:space="preserve">comprovata e documentata </w:t>
      </w:r>
      <w:r w:rsidR="006B7222" w:rsidRPr="0099077D">
        <w:t xml:space="preserve">esperienza </w:t>
      </w:r>
      <w:r w:rsidRPr="0099077D">
        <w:t>e che rientrino in una delle seguenti categorie:</w:t>
      </w:r>
    </w:p>
    <w:p w14:paraId="09609E26" w14:textId="49E6A104" w:rsidR="009B13F9" w:rsidRPr="0099077D" w:rsidRDefault="009B13F9" w:rsidP="00D86750">
      <w:pPr>
        <w:pStyle w:val="Paragrafoelenco"/>
        <w:numPr>
          <w:ilvl w:val="0"/>
          <w:numId w:val="5"/>
        </w:numPr>
      </w:pPr>
      <w:r w:rsidRPr="0099077D">
        <w:t>professionisti e liberi professionisti in possesso di P.IVA operativa;</w:t>
      </w:r>
    </w:p>
    <w:p w14:paraId="5A9FBDDE" w14:textId="4895BC69" w:rsidR="009B13F9" w:rsidRPr="0099077D" w:rsidRDefault="009B13F9" w:rsidP="00D86750">
      <w:pPr>
        <w:pStyle w:val="Paragrafoelenco"/>
        <w:numPr>
          <w:ilvl w:val="0"/>
          <w:numId w:val="5"/>
        </w:numPr>
      </w:pPr>
      <w:r w:rsidRPr="0099077D">
        <w:t>prestatori d’opera non soggetti a regime IVA;</w:t>
      </w:r>
    </w:p>
    <w:p w14:paraId="3BE2685E" w14:textId="5E8CB064" w:rsidR="009839F8" w:rsidRPr="0099077D" w:rsidRDefault="000A163C" w:rsidP="00D86750">
      <w:pPr>
        <w:pStyle w:val="Paragrafoelenco"/>
        <w:numPr>
          <w:ilvl w:val="0"/>
          <w:numId w:val="5"/>
        </w:numPr>
      </w:pPr>
      <w:r w:rsidRPr="0099077D">
        <w:t xml:space="preserve">imprese private o </w:t>
      </w:r>
      <w:r w:rsidR="00D72A5D" w:rsidRPr="0099077D">
        <w:t xml:space="preserve">organismi </w:t>
      </w:r>
      <w:r w:rsidRPr="0099077D">
        <w:t>pubblici,</w:t>
      </w:r>
      <w:r w:rsidR="009B13F9" w:rsidRPr="0099077D">
        <w:t xml:space="preserve"> iscritt</w:t>
      </w:r>
      <w:r w:rsidRPr="0099077D">
        <w:t>i</w:t>
      </w:r>
      <w:r w:rsidR="009B13F9" w:rsidRPr="0099077D">
        <w:t xml:space="preserve"> nei registri della C.C.I.A.A</w:t>
      </w:r>
    </w:p>
    <w:p w14:paraId="6DDB45F9" w14:textId="0F618DA7" w:rsidR="009B13F9" w:rsidRPr="0099077D" w:rsidRDefault="009B13F9" w:rsidP="009B13F9">
      <w:r w:rsidRPr="0099077D">
        <w:t>I soggetti ammissibili inoltre</w:t>
      </w:r>
      <w:r w:rsidR="0035038C">
        <w:t xml:space="preserve"> devono</w:t>
      </w:r>
      <w:r w:rsidRPr="0099077D">
        <w:t>:</w:t>
      </w:r>
    </w:p>
    <w:p w14:paraId="0143C955" w14:textId="2A07FD58" w:rsidR="0035038C" w:rsidRPr="00276C9D" w:rsidRDefault="0035038C" w:rsidP="0035038C">
      <w:pPr>
        <w:pStyle w:val="Paragrafoelenco"/>
        <w:numPr>
          <w:ilvl w:val="0"/>
          <w:numId w:val="6"/>
        </w:numPr>
      </w:pPr>
      <w:r w:rsidRPr="00276C9D">
        <w:t>essere regolarmente costituiti e iscritti nel Registro delle Imprese</w:t>
      </w:r>
      <w:r w:rsidR="00D43C71" w:rsidRPr="00276C9D">
        <w:t xml:space="preserve"> (laddove applicabile)</w:t>
      </w:r>
      <w:r w:rsidRPr="00276C9D">
        <w:t xml:space="preserve">; </w:t>
      </w:r>
    </w:p>
    <w:p w14:paraId="208F6BFE" w14:textId="2C840906" w:rsidR="0035038C" w:rsidRPr="00276C9D" w:rsidRDefault="0035038C" w:rsidP="0035038C">
      <w:pPr>
        <w:pStyle w:val="Paragrafoelenco"/>
        <w:numPr>
          <w:ilvl w:val="0"/>
          <w:numId w:val="6"/>
        </w:numPr>
      </w:pPr>
      <w:r w:rsidRPr="00276C9D">
        <w:t>non essere in nessuna delle situazioni previste agli articoli 106 (“Criteri di esclusione dalla partecipazione alle procedure di aggiudicazione degli appalti”) e 107 (“Criteri di esclusione applicabili alle aggiudicazioni”) del Regolamento (UE) n. 966/2012;</w:t>
      </w:r>
    </w:p>
    <w:p w14:paraId="55C6133F" w14:textId="138C21B6" w:rsidR="00EC7FB2" w:rsidRPr="00276C9D" w:rsidRDefault="0035038C" w:rsidP="0035038C">
      <w:pPr>
        <w:pStyle w:val="Paragrafoelenco"/>
        <w:numPr>
          <w:ilvl w:val="0"/>
          <w:numId w:val="6"/>
        </w:numPr>
      </w:pPr>
      <w:r w:rsidRPr="00276C9D">
        <w:t>essere in regola con gli obblighi relativi al pagamento dei contributi previdenziali e assistenziali a favore dei lavoratori</w:t>
      </w:r>
      <w:r w:rsidR="00D43C71" w:rsidRPr="00276C9D">
        <w:t xml:space="preserve"> (laddove applicabile)</w:t>
      </w:r>
      <w:r w:rsidRPr="00276C9D">
        <w:t>.</w:t>
      </w:r>
    </w:p>
    <w:p w14:paraId="48D721ED" w14:textId="0D138023" w:rsidR="00CF63DD" w:rsidRPr="00D62FF8" w:rsidRDefault="006B7222" w:rsidP="00083EE1">
      <w:r w:rsidRPr="002E5A2A">
        <w:t>È</w:t>
      </w:r>
      <w:r w:rsidR="002E5A2A" w:rsidRPr="002E5A2A">
        <w:t xml:space="preserve"> vietata la doppia partecipazione all’Avviso: è possibile partecipare unicamente come singolo esperto o come esperto di </w:t>
      </w:r>
      <w:r w:rsidR="00E6147B">
        <w:t xml:space="preserve">un </w:t>
      </w:r>
      <w:r w:rsidR="00333AAF">
        <w:t>soggetto giuridico</w:t>
      </w:r>
      <w:r w:rsidR="00CF63DD">
        <w:t>.</w:t>
      </w:r>
    </w:p>
    <w:p w14:paraId="6FD4CBE7" w14:textId="2B434E9A" w:rsidR="00CB712F" w:rsidRDefault="00474400" w:rsidP="00474400">
      <w:pPr>
        <w:tabs>
          <w:tab w:val="left" w:pos="8189"/>
        </w:tabs>
        <w:rPr>
          <w:rFonts w:cs="Open Sans"/>
          <w:b/>
          <w:bCs/>
        </w:rPr>
      </w:pPr>
      <w:r w:rsidRPr="00814DFD">
        <w:rPr>
          <w:rFonts w:cs="Open Sans"/>
          <w:b/>
          <w:bCs/>
        </w:rPr>
        <w:t>ART.</w:t>
      </w:r>
      <w:r w:rsidR="00CB712F">
        <w:rPr>
          <w:rFonts w:cs="Open Sans"/>
          <w:b/>
          <w:bCs/>
        </w:rPr>
        <w:t xml:space="preserve"> 5 </w:t>
      </w:r>
      <w:r w:rsidR="001A7EF8">
        <w:rPr>
          <w:rFonts w:cs="Open Sans"/>
          <w:b/>
          <w:bCs/>
        </w:rPr>
        <w:t>Modalità di presentazione delle domande</w:t>
      </w:r>
    </w:p>
    <w:p w14:paraId="4D0B7119" w14:textId="14F53AC9" w:rsidR="00C275F3" w:rsidRDefault="001A7EF8" w:rsidP="008F36E4">
      <w:r w:rsidRPr="0099077D">
        <w:t>Le domande potranno essere presentate a decorrere dal giorno successivo alla data di pubblicazione del presente Avviso su</w:t>
      </w:r>
      <w:r w:rsidR="00667523" w:rsidRPr="0099077D">
        <w:t>l</w:t>
      </w:r>
      <w:r w:rsidRPr="0099077D">
        <w:t xml:space="preserve"> </w:t>
      </w:r>
      <w:hyperlink r:id="rId12" w:history="1">
        <w:r w:rsidRPr="0099077D">
          <w:rPr>
            <w:rStyle w:val="Collegamentoipertestuale"/>
          </w:rPr>
          <w:t>sito web del Progetto ECO-CIRCuS</w:t>
        </w:r>
      </w:hyperlink>
      <w:r w:rsidR="00667523" w:rsidRPr="0099077D">
        <w:t xml:space="preserve"> e su quelli istituzionali dei partner,</w:t>
      </w:r>
      <w:r w:rsidRPr="0099077D">
        <w:t xml:space="preserve"> </w:t>
      </w:r>
      <w:r w:rsidR="00C275F3" w:rsidRPr="0099077D">
        <w:t xml:space="preserve">fino </w:t>
      </w:r>
      <w:r w:rsidR="00F91E75" w:rsidRPr="0099077D">
        <w:t xml:space="preserve">al </w:t>
      </w:r>
      <w:r w:rsidR="002646F9" w:rsidRPr="0099077D">
        <w:t>3</w:t>
      </w:r>
      <w:r w:rsidR="008A7E36" w:rsidRPr="0099077D">
        <w:t>1/0</w:t>
      </w:r>
      <w:r w:rsidR="00276C9D">
        <w:t>9</w:t>
      </w:r>
      <w:r w:rsidRPr="0099077D">
        <w:t>/2021</w:t>
      </w:r>
      <w:r w:rsidR="0099077D" w:rsidRPr="0099077D">
        <w:t xml:space="preserve">. </w:t>
      </w:r>
      <w:r w:rsidR="00C275F3" w:rsidRPr="0099077D">
        <w:t>La valutazione delle candidature pervenute si svolgerà dal giorno successivo al termine fissato.</w:t>
      </w:r>
    </w:p>
    <w:p w14:paraId="3FDB048A" w14:textId="04712738" w:rsidR="001A7EF8" w:rsidRDefault="001A7EF8" w:rsidP="001A7EF8">
      <w:r>
        <w:t>Le domande di iscrizione dovranno essere presentate esclusivamente utilizzando l’apposita modulistica (Allegati n. 1 e 2 al presente Avviso).</w:t>
      </w:r>
    </w:p>
    <w:p w14:paraId="5049F8E6" w14:textId="42C1D030" w:rsidR="001A7EF8" w:rsidRDefault="005A7469" w:rsidP="001A7EF8">
      <w:r>
        <w:lastRenderedPageBreak/>
        <w:t>L</w:t>
      </w:r>
      <w:r w:rsidR="00860606">
        <w:t xml:space="preserve">e </w:t>
      </w:r>
      <w:r>
        <w:t>candidatur</w:t>
      </w:r>
      <w:r w:rsidR="00860606">
        <w:t>e</w:t>
      </w:r>
      <w:r>
        <w:t xml:space="preserve"> dovranno essere </w:t>
      </w:r>
      <w:r w:rsidR="008A7E36">
        <w:t xml:space="preserve">sottoscritte con </w:t>
      </w:r>
      <w:r>
        <w:t>firma digita</w:t>
      </w:r>
      <w:r w:rsidR="008A7E36">
        <w:t>le</w:t>
      </w:r>
      <w:r>
        <w:t xml:space="preserve"> </w:t>
      </w:r>
      <w:r w:rsidR="008A7E36">
        <w:t xml:space="preserve">o autografa (in tale ultimo caso, allegando copia della carta d’identità) </w:t>
      </w:r>
      <w:r>
        <w:t>e inviate</w:t>
      </w:r>
      <w:r w:rsidR="00DB72EB">
        <w:t xml:space="preserve"> </w:t>
      </w:r>
      <w:r>
        <w:t xml:space="preserve">all’indirizzo </w:t>
      </w:r>
      <w:r w:rsidR="008A7E36">
        <w:t xml:space="preserve">e-mail/PEC </w:t>
      </w:r>
      <w:r>
        <w:t xml:space="preserve">del </w:t>
      </w:r>
      <w:r w:rsidR="001A7EF8" w:rsidRPr="005A7469">
        <w:t xml:space="preserve">partner di Progetto </w:t>
      </w:r>
      <w:r w:rsidR="001A7EF8" w:rsidRPr="00DB72EB">
        <w:t>di riferimento</w:t>
      </w:r>
      <w:r w:rsidR="00DB72EB" w:rsidRPr="00DB72EB">
        <w:t xml:space="preserve"> </w:t>
      </w:r>
      <w:r w:rsidR="001A7EF8" w:rsidRPr="00DB72EB">
        <w:t>per la Regione/Provincia</w:t>
      </w:r>
      <w:r w:rsidR="005D3A0B" w:rsidRPr="00DB72EB">
        <w:t xml:space="preserve"> per la quale si concorre</w:t>
      </w:r>
      <w:r w:rsidR="001A7EF8" w:rsidRPr="00DB72EB">
        <w:t>, indicando nell’oggetto la seguente dicitura: “Progetto</w:t>
      </w:r>
      <w:r w:rsidR="001A7EF8">
        <w:t xml:space="preserve"> ECO-CIRCuS – Domanda di iscrizione all’Elenco degli esperti</w:t>
      </w:r>
      <w:r w:rsidR="00DB72EB">
        <w:t xml:space="preserve"> </w:t>
      </w:r>
      <w:r w:rsidR="001A7EF8">
        <w:t xml:space="preserve">per la costituzione della </w:t>
      </w:r>
      <w:proofErr w:type="spellStart"/>
      <w:r w:rsidR="001A7EF8">
        <w:t>Circular</w:t>
      </w:r>
      <w:proofErr w:type="spellEnd"/>
      <w:r w:rsidR="001A7EF8">
        <w:t xml:space="preserve"> Expert Task Force”.</w:t>
      </w:r>
    </w:p>
    <w:p w14:paraId="569371EE" w14:textId="25153471" w:rsidR="00A124F8" w:rsidRDefault="00E26EB7" w:rsidP="001A7EF8">
      <w:r>
        <w:t>Elenco dei partner:</w:t>
      </w:r>
    </w:p>
    <w:p w14:paraId="5BF4015E" w14:textId="77777777" w:rsidR="00E26EB7" w:rsidRPr="00627BE2" w:rsidRDefault="00E26EB7" w:rsidP="00D86750">
      <w:pPr>
        <w:pStyle w:val="Paragrafoelenco"/>
        <w:numPr>
          <w:ilvl w:val="0"/>
          <w:numId w:val="7"/>
        </w:numPr>
        <w:rPr>
          <w:b/>
          <w:bCs/>
          <w:u w:val="single"/>
        </w:rPr>
      </w:pPr>
      <w:r w:rsidRPr="00627BE2">
        <w:rPr>
          <w:b/>
          <w:bCs/>
          <w:u w:val="single"/>
        </w:rPr>
        <w:t>Sardegna</w:t>
      </w:r>
    </w:p>
    <w:p w14:paraId="3AE55AA0" w14:textId="77777777" w:rsidR="00E26EB7" w:rsidRDefault="00E26EB7" w:rsidP="00A124F8">
      <w:pPr>
        <w:ind w:left="1077"/>
        <w:contextualSpacing/>
      </w:pPr>
      <w:r>
        <w:t>Centro Servizi Promozionali per le Imprese</w:t>
      </w:r>
    </w:p>
    <w:p w14:paraId="0BD2800C" w14:textId="507756CC" w:rsidR="00E26EB7" w:rsidRDefault="00E26EB7" w:rsidP="00A124F8">
      <w:pPr>
        <w:ind w:left="1077"/>
        <w:contextualSpacing/>
      </w:pPr>
      <w:r>
        <w:t>viale Armando Diaz, 221 – 09126 Cagliari, Italia</w:t>
      </w:r>
    </w:p>
    <w:p w14:paraId="4020052E" w14:textId="62DE9E42" w:rsidR="00627BE2" w:rsidRDefault="0012258D" w:rsidP="00627BE2">
      <w:pPr>
        <w:ind w:left="1077"/>
        <w:contextualSpacing/>
      </w:pPr>
      <w:r>
        <w:t>Persona di riferimento (e-mail): Giuseppina Scorrano</w:t>
      </w:r>
    </w:p>
    <w:p w14:paraId="562F9163" w14:textId="791F84DA" w:rsidR="00A124F8" w:rsidRPr="00627BE2" w:rsidRDefault="0003760F" w:rsidP="00627BE2">
      <w:pPr>
        <w:snapToGrid w:val="0"/>
        <w:spacing w:after="240"/>
        <w:ind w:left="1077"/>
        <w:rPr>
          <w:lang w:val="fr-FR"/>
        </w:rPr>
      </w:pPr>
      <w:r>
        <w:rPr>
          <w:lang w:val="fr-FR"/>
        </w:rPr>
        <w:t>Email/</w:t>
      </w:r>
      <w:proofErr w:type="gramStart"/>
      <w:r w:rsidR="00E26EB7" w:rsidRPr="00A124F8">
        <w:rPr>
          <w:lang w:val="fr-FR"/>
        </w:rPr>
        <w:t>Pec:</w:t>
      </w:r>
      <w:proofErr w:type="gramEnd"/>
      <w:r w:rsidR="00E26EB7" w:rsidRPr="00A124F8">
        <w:rPr>
          <w:lang w:val="fr-FR"/>
        </w:rPr>
        <w:t xml:space="preserve"> </w:t>
      </w:r>
      <w:hyperlink r:id="rId13" w:history="1">
        <w:r w:rsidR="00A124F8" w:rsidRPr="00341638">
          <w:rPr>
            <w:rStyle w:val="Collegamentoipertestuale"/>
            <w:lang w:val="fr-FR"/>
          </w:rPr>
          <w:t>amministrazione@pec.csimprese.it</w:t>
        </w:r>
      </w:hyperlink>
    </w:p>
    <w:p w14:paraId="49956972" w14:textId="77777777" w:rsidR="00E26EB7" w:rsidRPr="00627BE2" w:rsidRDefault="00E26EB7" w:rsidP="00D86750">
      <w:pPr>
        <w:pStyle w:val="Paragrafoelenco"/>
        <w:numPr>
          <w:ilvl w:val="0"/>
          <w:numId w:val="7"/>
        </w:numPr>
        <w:rPr>
          <w:b/>
          <w:bCs/>
          <w:u w:val="single"/>
        </w:rPr>
      </w:pPr>
      <w:r w:rsidRPr="00627BE2">
        <w:rPr>
          <w:b/>
          <w:bCs/>
          <w:u w:val="single"/>
        </w:rPr>
        <w:t>Liguria</w:t>
      </w:r>
    </w:p>
    <w:p w14:paraId="03FB1169" w14:textId="77777777" w:rsidR="00E26EB7" w:rsidRDefault="00E26EB7" w:rsidP="00A124F8">
      <w:pPr>
        <w:ind w:left="1077"/>
        <w:contextualSpacing/>
      </w:pPr>
      <w:r>
        <w:t>Centro di Sperimentazione e Assistenza Agricola</w:t>
      </w:r>
    </w:p>
    <w:p w14:paraId="51D79833" w14:textId="4580A95E" w:rsidR="00E26EB7" w:rsidRDefault="00E26EB7" w:rsidP="00A124F8">
      <w:pPr>
        <w:ind w:left="1077"/>
        <w:contextualSpacing/>
      </w:pPr>
      <w:r>
        <w:t xml:space="preserve">Via </w:t>
      </w:r>
      <w:proofErr w:type="spellStart"/>
      <w:r>
        <w:t>Quarda</w:t>
      </w:r>
      <w:proofErr w:type="spellEnd"/>
      <w:r>
        <w:t xml:space="preserve"> Superiore, 16 – 17100 Savona, Italia</w:t>
      </w:r>
    </w:p>
    <w:p w14:paraId="73EE613C" w14:textId="6AD1E52D" w:rsidR="0012258D" w:rsidRPr="00627BE2" w:rsidRDefault="0012258D" w:rsidP="00627BE2">
      <w:pPr>
        <w:ind w:left="1080"/>
        <w:contextualSpacing/>
      </w:pPr>
      <w:r>
        <w:t xml:space="preserve">Persona di riferimento (e-mail): Giovanni Minuto </w:t>
      </w:r>
    </w:p>
    <w:p w14:paraId="3AD9531D" w14:textId="4CB4F8E4" w:rsidR="00627BE2" w:rsidRPr="00627BE2" w:rsidRDefault="0003760F" w:rsidP="00627BE2">
      <w:pPr>
        <w:snapToGrid w:val="0"/>
        <w:spacing w:after="240"/>
        <w:ind w:left="1077"/>
        <w:rPr>
          <w:lang w:val="fr-FR"/>
        </w:rPr>
      </w:pPr>
      <w:r>
        <w:rPr>
          <w:lang w:val="fr-FR"/>
        </w:rPr>
        <w:t>Email/</w:t>
      </w:r>
      <w:proofErr w:type="gramStart"/>
      <w:r w:rsidRPr="00A124F8">
        <w:rPr>
          <w:lang w:val="fr-FR"/>
        </w:rPr>
        <w:t>Pec</w:t>
      </w:r>
      <w:r w:rsidR="00E26EB7" w:rsidRPr="00627BE2">
        <w:rPr>
          <w:lang w:val="fr-FR"/>
        </w:rPr>
        <w:t>:</w:t>
      </w:r>
      <w:proofErr w:type="gramEnd"/>
      <w:r w:rsidR="00A124F8" w:rsidRPr="00627BE2">
        <w:rPr>
          <w:lang w:val="fr-FR"/>
        </w:rPr>
        <w:t xml:space="preserve"> </w:t>
      </w:r>
      <w:hyperlink r:id="rId14" w:history="1">
        <w:r w:rsidR="00627BE2" w:rsidRPr="00341638">
          <w:rPr>
            <w:rStyle w:val="Collegamentoipertestuale"/>
            <w:lang w:val="fr-FR"/>
          </w:rPr>
          <w:t>cersaa.amministrazione@pcert.postecert.it</w:t>
        </w:r>
      </w:hyperlink>
      <w:r w:rsidR="00627BE2">
        <w:rPr>
          <w:lang w:val="fr-FR"/>
        </w:rPr>
        <w:t xml:space="preserve">  </w:t>
      </w:r>
    </w:p>
    <w:p w14:paraId="2A3606BE" w14:textId="77777777" w:rsidR="00E26EB7" w:rsidRPr="00627BE2" w:rsidRDefault="00E26EB7" w:rsidP="00D86750">
      <w:pPr>
        <w:pStyle w:val="Paragrafoelenco"/>
        <w:numPr>
          <w:ilvl w:val="0"/>
          <w:numId w:val="7"/>
        </w:numPr>
        <w:rPr>
          <w:b/>
          <w:bCs/>
          <w:u w:val="single"/>
        </w:rPr>
      </w:pPr>
      <w:r w:rsidRPr="00627BE2">
        <w:rPr>
          <w:b/>
          <w:bCs/>
          <w:u w:val="single"/>
        </w:rPr>
        <w:t>Toscana</w:t>
      </w:r>
    </w:p>
    <w:p w14:paraId="75AD82BC" w14:textId="77777777" w:rsidR="00E26EB7" w:rsidRDefault="00E26EB7" w:rsidP="00A124F8">
      <w:pPr>
        <w:ind w:left="1077"/>
        <w:contextualSpacing/>
      </w:pPr>
      <w:r>
        <w:t>Scuola Superiore di Studi Universitari e di Perfezionamento Sant’Anna – Istituto di Biorobotica</w:t>
      </w:r>
    </w:p>
    <w:p w14:paraId="1C7D4CBA" w14:textId="78260BEF" w:rsidR="00E26EB7" w:rsidRDefault="00E26EB7" w:rsidP="00A124F8">
      <w:pPr>
        <w:ind w:left="1077"/>
        <w:contextualSpacing/>
      </w:pPr>
      <w:r>
        <w:t>Piazza Martiri della Libertà, 33 – 56127 Pontedera (PI), Italia</w:t>
      </w:r>
    </w:p>
    <w:p w14:paraId="66A4D259" w14:textId="0BEC01E3" w:rsidR="0012258D" w:rsidRDefault="0012258D" w:rsidP="0003760F">
      <w:pPr>
        <w:ind w:left="1080"/>
        <w:contextualSpacing/>
      </w:pPr>
      <w:r>
        <w:t>Persona di riferimento (e-mail): Maria Concetta Nisticò</w:t>
      </w:r>
    </w:p>
    <w:p w14:paraId="2AD0889B" w14:textId="551285FF" w:rsidR="00627BE2" w:rsidRPr="00627BE2" w:rsidRDefault="0003760F" w:rsidP="00627BE2">
      <w:pPr>
        <w:spacing w:after="240"/>
        <w:ind w:left="1077"/>
        <w:rPr>
          <w:lang w:val="fr-FR"/>
        </w:rPr>
      </w:pPr>
      <w:r>
        <w:rPr>
          <w:lang w:val="fr-FR"/>
        </w:rPr>
        <w:t>Email/</w:t>
      </w:r>
      <w:proofErr w:type="gramStart"/>
      <w:r w:rsidRPr="00A124F8">
        <w:rPr>
          <w:lang w:val="fr-FR"/>
        </w:rPr>
        <w:t>Pec</w:t>
      </w:r>
      <w:r w:rsidR="00E26EB7" w:rsidRPr="00627BE2">
        <w:rPr>
          <w:lang w:val="fr-FR"/>
        </w:rPr>
        <w:t>:</w:t>
      </w:r>
      <w:proofErr w:type="gramEnd"/>
      <w:r w:rsidR="00627BE2" w:rsidRPr="00627BE2">
        <w:rPr>
          <w:lang w:val="fr-FR"/>
        </w:rPr>
        <w:t xml:space="preserve"> </w:t>
      </w:r>
      <w:hyperlink r:id="rId15" w:history="1">
        <w:r w:rsidR="00627BE2" w:rsidRPr="00341638">
          <w:rPr>
            <w:rStyle w:val="Collegamentoipertestuale"/>
            <w:lang w:val="fr-FR"/>
          </w:rPr>
          <w:t>istituto-biorobotica@sssup.legalmail.it</w:t>
        </w:r>
      </w:hyperlink>
      <w:r w:rsidR="00627BE2">
        <w:rPr>
          <w:lang w:val="fr-FR"/>
        </w:rPr>
        <w:t xml:space="preserve"> </w:t>
      </w:r>
    </w:p>
    <w:p w14:paraId="7C5E1885" w14:textId="77777777" w:rsidR="00E26EB7" w:rsidRPr="00627BE2" w:rsidRDefault="00E26EB7" w:rsidP="00D86750">
      <w:pPr>
        <w:pStyle w:val="Paragrafoelenco"/>
        <w:numPr>
          <w:ilvl w:val="0"/>
          <w:numId w:val="7"/>
        </w:numPr>
        <w:rPr>
          <w:b/>
          <w:bCs/>
          <w:u w:val="single"/>
        </w:rPr>
      </w:pPr>
      <w:r w:rsidRPr="00627BE2">
        <w:rPr>
          <w:b/>
          <w:bCs/>
          <w:u w:val="single"/>
        </w:rPr>
        <w:t>Corsica</w:t>
      </w:r>
    </w:p>
    <w:p w14:paraId="40DF8F84" w14:textId="77777777" w:rsidR="00E26EB7" w:rsidRPr="00A124F8" w:rsidRDefault="00E26EB7" w:rsidP="00A124F8">
      <w:pPr>
        <w:ind w:left="1077"/>
        <w:contextualSpacing/>
        <w:rPr>
          <w:lang w:val="fr-FR"/>
        </w:rPr>
      </w:pPr>
      <w:r w:rsidRPr="00A124F8">
        <w:rPr>
          <w:lang w:val="fr-FR"/>
        </w:rPr>
        <w:t>Chambre de Commerce et d'Industrie de la Haute-Corse</w:t>
      </w:r>
    </w:p>
    <w:p w14:paraId="5B9195B1" w14:textId="5A4CFE75" w:rsidR="00E26EB7" w:rsidRPr="00A124F8" w:rsidRDefault="00E26EB7" w:rsidP="00A124F8">
      <w:pPr>
        <w:ind w:left="1077"/>
        <w:contextualSpacing/>
        <w:rPr>
          <w:lang w:val="fr-FR"/>
        </w:rPr>
      </w:pPr>
      <w:proofErr w:type="spellStart"/>
      <w:r w:rsidRPr="00A124F8">
        <w:rPr>
          <w:lang w:val="fr-FR"/>
        </w:rPr>
        <w:t>Hotel</w:t>
      </w:r>
      <w:proofErr w:type="spellEnd"/>
      <w:r w:rsidRPr="00A124F8">
        <w:rPr>
          <w:lang w:val="fr-FR"/>
        </w:rPr>
        <w:t xml:space="preserve"> Consulaire, Rue Nouveau Port – 20293 Bastia, France</w:t>
      </w:r>
    </w:p>
    <w:p w14:paraId="56CAC68A" w14:textId="6FA7740D" w:rsidR="0012258D" w:rsidRDefault="0012258D" w:rsidP="00627BE2">
      <w:pPr>
        <w:ind w:left="1080"/>
        <w:contextualSpacing/>
      </w:pPr>
      <w:r>
        <w:t>Persona di riferimento (e-mail): Nicole Spinosi</w:t>
      </w:r>
    </w:p>
    <w:p w14:paraId="7C9997DD" w14:textId="2B63F2BF" w:rsidR="0003760F" w:rsidRPr="0003760F" w:rsidRDefault="0003760F" w:rsidP="0003760F">
      <w:pPr>
        <w:ind w:left="1080"/>
        <w:rPr>
          <w:lang w:val="fr-FR"/>
        </w:rPr>
      </w:pPr>
      <w:r>
        <w:rPr>
          <w:lang w:val="fr-FR"/>
        </w:rPr>
        <w:t>Email/</w:t>
      </w:r>
      <w:proofErr w:type="gramStart"/>
      <w:r w:rsidRPr="00A124F8">
        <w:rPr>
          <w:lang w:val="fr-FR"/>
        </w:rPr>
        <w:t>Pec</w:t>
      </w:r>
      <w:r w:rsidR="00E26EB7" w:rsidRPr="0003760F">
        <w:rPr>
          <w:lang w:val="fr-FR"/>
        </w:rPr>
        <w:t>:</w:t>
      </w:r>
      <w:proofErr w:type="gramEnd"/>
      <w:r w:rsidR="00E26EB7" w:rsidRPr="0003760F">
        <w:rPr>
          <w:lang w:val="fr-FR"/>
        </w:rPr>
        <w:t xml:space="preserve"> </w:t>
      </w:r>
      <w:hyperlink r:id="rId16" w:history="1">
        <w:r w:rsidRPr="00341638">
          <w:rPr>
            <w:rStyle w:val="Collegamentoipertestuale"/>
            <w:lang w:val="fr-FR"/>
          </w:rPr>
          <w:t>N.SPINOSI@ccihc.fr</w:t>
        </w:r>
      </w:hyperlink>
      <w:r>
        <w:rPr>
          <w:lang w:val="fr-FR"/>
        </w:rPr>
        <w:t xml:space="preserve"> </w:t>
      </w:r>
    </w:p>
    <w:p w14:paraId="5BBE35F2" w14:textId="77777777" w:rsidR="00E26EB7" w:rsidRPr="00627BE2" w:rsidRDefault="00E26EB7" w:rsidP="00D86750">
      <w:pPr>
        <w:pStyle w:val="Paragrafoelenco"/>
        <w:numPr>
          <w:ilvl w:val="0"/>
          <w:numId w:val="7"/>
        </w:numPr>
        <w:rPr>
          <w:b/>
          <w:bCs/>
          <w:u w:val="single"/>
        </w:rPr>
      </w:pPr>
      <w:proofErr w:type="spellStart"/>
      <w:r w:rsidRPr="00627BE2">
        <w:rPr>
          <w:b/>
          <w:bCs/>
          <w:u w:val="single"/>
        </w:rPr>
        <w:t>Var</w:t>
      </w:r>
      <w:proofErr w:type="spellEnd"/>
    </w:p>
    <w:p w14:paraId="2B287E13" w14:textId="77777777" w:rsidR="00E26EB7" w:rsidRPr="00A124F8" w:rsidRDefault="00E26EB7" w:rsidP="00A124F8">
      <w:pPr>
        <w:ind w:left="1077"/>
        <w:contextualSpacing/>
        <w:rPr>
          <w:lang w:val="fr-FR"/>
        </w:rPr>
      </w:pPr>
      <w:r w:rsidRPr="00A124F8">
        <w:rPr>
          <w:lang w:val="fr-FR"/>
        </w:rPr>
        <w:t>Chambre de Commerce et d’Industrie du Var</w:t>
      </w:r>
    </w:p>
    <w:p w14:paraId="4B796DBA" w14:textId="04F7FD84" w:rsidR="00E26EB7" w:rsidRPr="00F61F18" w:rsidRDefault="00E26EB7" w:rsidP="00A124F8">
      <w:pPr>
        <w:ind w:left="1077"/>
        <w:contextualSpacing/>
      </w:pPr>
      <w:r w:rsidRPr="00F61F18">
        <w:t xml:space="preserve">Boulevard </w:t>
      </w:r>
      <w:proofErr w:type="spellStart"/>
      <w:r w:rsidRPr="00F61F18">
        <w:t>Maréchal</w:t>
      </w:r>
      <w:proofErr w:type="spellEnd"/>
      <w:r w:rsidRPr="00F61F18">
        <w:t xml:space="preserve"> </w:t>
      </w:r>
      <w:proofErr w:type="spellStart"/>
      <w:r w:rsidRPr="00F61F18">
        <w:t>Leclerc</w:t>
      </w:r>
      <w:proofErr w:type="spellEnd"/>
      <w:r w:rsidRPr="00F61F18">
        <w:t>, 236 – 83097 Toulon, France</w:t>
      </w:r>
    </w:p>
    <w:p w14:paraId="38C564BB" w14:textId="75B2DD50" w:rsidR="0077396D" w:rsidRPr="0077396D" w:rsidRDefault="0077396D" w:rsidP="00A124F8">
      <w:pPr>
        <w:ind w:left="1080"/>
        <w:contextualSpacing/>
      </w:pPr>
      <w:r>
        <w:t xml:space="preserve">Persona di riferimento (e-mail): Marion </w:t>
      </w:r>
      <w:proofErr w:type="spellStart"/>
      <w:r>
        <w:t>Tourniaire</w:t>
      </w:r>
      <w:proofErr w:type="spellEnd"/>
    </w:p>
    <w:p w14:paraId="3734F803" w14:textId="580983C2" w:rsidR="0003760F" w:rsidRPr="008B6603" w:rsidRDefault="0003760F" w:rsidP="008B6603">
      <w:pPr>
        <w:ind w:left="1080"/>
        <w:rPr>
          <w:lang w:val="fr-FR"/>
        </w:rPr>
      </w:pPr>
      <w:r w:rsidRPr="0003760F">
        <w:rPr>
          <w:lang w:val="fr-FR"/>
        </w:rPr>
        <w:t>Email/</w:t>
      </w:r>
      <w:proofErr w:type="gramStart"/>
      <w:r w:rsidRPr="0003760F">
        <w:rPr>
          <w:lang w:val="fr-FR"/>
        </w:rPr>
        <w:t>Pec:</w:t>
      </w:r>
      <w:proofErr w:type="gramEnd"/>
      <w:r w:rsidRPr="0003760F">
        <w:rPr>
          <w:lang w:val="fr-FR"/>
        </w:rPr>
        <w:t xml:space="preserve"> </w:t>
      </w:r>
      <w:hyperlink r:id="rId17" w:history="1">
        <w:r w:rsidRPr="00341638">
          <w:rPr>
            <w:rStyle w:val="Collegamentoipertestuale"/>
            <w:lang w:val="fr-FR"/>
          </w:rPr>
          <w:t>marion.tourniaire@var.cci.fr</w:t>
        </w:r>
      </w:hyperlink>
    </w:p>
    <w:p w14:paraId="55887BB8" w14:textId="03D97403" w:rsidR="00E26EB7" w:rsidRPr="00E26EB7" w:rsidRDefault="00E26EB7" w:rsidP="00E26EB7">
      <w:r>
        <w:t>L’</w:t>
      </w:r>
      <w:r w:rsidR="006B7222">
        <w:t>E</w:t>
      </w:r>
      <w:r>
        <w:t>lenco degli esperti del Progetto ECO-CIRCuS</w:t>
      </w:r>
      <w:r w:rsidRPr="00E26EB7">
        <w:t xml:space="preserve"> sarà a disposizione d</w:t>
      </w:r>
      <w:r w:rsidR="002D2336">
        <w:t>el</w:t>
      </w:r>
      <w:r w:rsidRPr="00E26EB7">
        <w:t xml:space="preserve"> partner per le finalità di cui all'art.2, </w:t>
      </w:r>
    </w:p>
    <w:p w14:paraId="6FFF2F3D" w14:textId="77777777" w:rsidR="00E26EB7" w:rsidRPr="00E26EB7" w:rsidRDefault="00E26EB7" w:rsidP="00E26EB7">
      <w:r w:rsidRPr="00E26EB7">
        <w:t>La documentazione da inoltrare, pena l’esclusione, è la seguente:</w:t>
      </w:r>
    </w:p>
    <w:p w14:paraId="430CDCCF" w14:textId="0F4A7542" w:rsidR="00E26EB7" w:rsidRDefault="00E26EB7" w:rsidP="00D86750">
      <w:pPr>
        <w:pStyle w:val="Paragrafoelenco"/>
        <w:numPr>
          <w:ilvl w:val="0"/>
          <w:numId w:val="9"/>
        </w:numPr>
      </w:pPr>
      <w:r w:rsidRPr="00E26EB7">
        <w:t xml:space="preserve">Domanda di partecipazione (Allegato 1) firmata </w:t>
      </w:r>
      <w:r>
        <w:t>(</w:t>
      </w:r>
      <w:r w:rsidRPr="00E26EB7">
        <w:t>digitalmente</w:t>
      </w:r>
      <w:r>
        <w:t xml:space="preserve"> o </w:t>
      </w:r>
      <w:r w:rsidR="006C1746">
        <w:t xml:space="preserve">autografa e in tale </w:t>
      </w:r>
      <w:r w:rsidR="006C1746">
        <w:lastRenderedPageBreak/>
        <w:t xml:space="preserve">ultimo caso con </w:t>
      </w:r>
      <w:r>
        <w:t>alleg</w:t>
      </w:r>
      <w:r w:rsidR="006C1746">
        <w:t>ata</w:t>
      </w:r>
      <w:r>
        <w:t xml:space="preserve"> carta d’identità)</w:t>
      </w:r>
      <w:r w:rsidRPr="00E26EB7">
        <w:t xml:space="preserve"> dal professionista e/o dal rappresentante legale dell’impresa. La domanda dovrà essere corredata dalla seguente documentazione:</w:t>
      </w:r>
    </w:p>
    <w:p w14:paraId="52E85050" w14:textId="77777777" w:rsidR="00E26EB7" w:rsidRDefault="00E26EB7" w:rsidP="00D86750">
      <w:pPr>
        <w:pStyle w:val="Paragrafoelenco"/>
        <w:numPr>
          <w:ilvl w:val="1"/>
          <w:numId w:val="9"/>
        </w:numPr>
      </w:pPr>
      <w:r w:rsidRPr="00E26EB7">
        <w:t xml:space="preserve">nel caso di partecipazione di singoli professionisti e prestatori d’opera: curriculum vitae in formato europeo sottoscritto, con liberatoria per la pubblicazione on line e per il trattamento dei dati ai sensi del </w:t>
      </w:r>
      <w:proofErr w:type="spellStart"/>
      <w:r w:rsidRPr="00E26EB7">
        <w:t>D.Lgs.</w:t>
      </w:r>
      <w:proofErr w:type="spellEnd"/>
      <w:r w:rsidRPr="00E26EB7">
        <w:t xml:space="preserve"> 196/03.</w:t>
      </w:r>
    </w:p>
    <w:p w14:paraId="5BEA9E41" w14:textId="445CCBB2" w:rsidR="00E26EB7" w:rsidRDefault="00E26EB7" w:rsidP="00D86750">
      <w:pPr>
        <w:pStyle w:val="Paragrafoelenco"/>
        <w:numPr>
          <w:ilvl w:val="1"/>
          <w:numId w:val="9"/>
        </w:numPr>
      </w:pPr>
      <w:r w:rsidRPr="00E26EB7">
        <w:t>nel caso di partecipazione di imprese: Presentazione dell’impresa firmata digitalmente dal legale rappresentante</w:t>
      </w:r>
      <w:r w:rsidR="00DB057D">
        <w:t xml:space="preserve">, </w:t>
      </w:r>
      <w:r w:rsidRPr="00E26EB7">
        <w:t>Curriculum Vitae in formato europeo dei singoli esperti indicati nella Domanda, corredato di copia della carta d’identità di ciascuno, con la sottoscrizione della liberatoria per la pubblicazione on line e per il trattamento dei dati ai sensi del Decreto Legislativo 196/2003</w:t>
      </w:r>
      <w:r w:rsidR="00DB057D">
        <w:t xml:space="preserve">, Visura Camerale e </w:t>
      </w:r>
      <w:r w:rsidR="00FE4D41" w:rsidRPr="00FE4D41">
        <w:t>in caso di amministrazione controllata</w:t>
      </w:r>
      <w:r w:rsidR="00FE4D41">
        <w:t>,</w:t>
      </w:r>
      <w:r w:rsidR="00FE4D41" w:rsidRPr="00FE4D41">
        <w:t xml:space="preserve"> la copia della sentenza pronunciata</w:t>
      </w:r>
      <w:r w:rsidRPr="00E26EB7">
        <w:t>.</w:t>
      </w:r>
    </w:p>
    <w:p w14:paraId="03CE4A06" w14:textId="4F23C059" w:rsidR="00474400" w:rsidRPr="00814DFD" w:rsidRDefault="00FB756A" w:rsidP="00474400">
      <w:pPr>
        <w:tabs>
          <w:tab w:val="left" w:pos="8189"/>
        </w:tabs>
        <w:rPr>
          <w:rFonts w:cs="Open Sans"/>
          <w:b/>
          <w:bCs/>
        </w:rPr>
      </w:pPr>
      <w:r>
        <w:rPr>
          <w:rFonts w:cs="Open Sans"/>
          <w:b/>
          <w:bCs/>
        </w:rPr>
        <w:t xml:space="preserve">ART. 6 </w:t>
      </w:r>
      <w:r w:rsidR="00906A96">
        <w:rPr>
          <w:rFonts w:cs="Open Sans"/>
          <w:b/>
          <w:bCs/>
        </w:rPr>
        <w:t>Validità dell’</w:t>
      </w:r>
      <w:r w:rsidR="006B7222">
        <w:rPr>
          <w:rFonts w:cs="Open Sans"/>
          <w:b/>
          <w:bCs/>
        </w:rPr>
        <w:t>E</w:t>
      </w:r>
      <w:r w:rsidR="00906A96">
        <w:rPr>
          <w:rFonts w:cs="Open Sans"/>
          <w:b/>
          <w:bCs/>
        </w:rPr>
        <w:t>lenco</w:t>
      </w:r>
    </w:p>
    <w:p w14:paraId="61AC9E29" w14:textId="12F5422C" w:rsidR="00906A96" w:rsidRDefault="00906A96" w:rsidP="00474400">
      <w:pPr>
        <w:tabs>
          <w:tab w:val="left" w:pos="8189"/>
        </w:tabs>
        <w:rPr>
          <w:rFonts w:eastAsiaTheme="minorHAnsi" w:cs="Open Sans"/>
          <w:lang w:eastAsia="en-US"/>
        </w:rPr>
      </w:pPr>
      <w:r w:rsidRPr="00906A96">
        <w:rPr>
          <w:rFonts w:eastAsiaTheme="minorHAnsi" w:cs="Open Sans"/>
          <w:lang w:eastAsia="en-US"/>
        </w:rPr>
        <w:t xml:space="preserve">La validità </w:t>
      </w:r>
      <w:r>
        <w:rPr>
          <w:rFonts w:eastAsiaTheme="minorHAnsi" w:cs="Open Sans"/>
          <w:lang w:eastAsia="en-US"/>
        </w:rPr>
        <w:t>dell’Elenco di cui al presente avviso</w:t>
      </w:r>
      <w:r w:rsidRPr="00906A96">
        <w:rPr>
          <w:rFonts w:eastAsiaTheme="minorHAnsi" w:cs="Open Sans"/>
          <w:lang w:eastAsia="en-US"/>
        </w:rPr>
        <w:t xml:space="preserve"> cesserà alla conclusione del </w:t>
      </w:r>
      <w:r>
        <w:rPr>
          <w:rFonts w:eastAsiaTheme="minorHAnsi" w:cs="Open Sans"/>
          <w:lang w:eastAsia="en-US"/>
        </w:rPr>
        <w:t>P</w:t>
      </w:r>
      <w:r w:rsidRPr="00906A96">
        <w:rPr>
          <w:rFonts w:eastAsiaTheme="minorHAnsi" w:cs="Open Sans"/>
          <w:lang w:eastAsia="en-US"/>
        </w:rPr>
        <w:t>rogetto in data 3</w:t>
      </w:r>
      <w:r>
        <w:rPr>
          <w:rFonts w:eastAsiaTheme="minorHAnsi" w:cs="Open Sans"/>
          <w:lang w:eastAsia="en-US"/>
        </w:rPr>
        <w:t>0</w:t>
      </w:r>
      <w:r w:rsidRPr="00906A96">
        <w:rPr>
          <w:rFonts w:eastAsiaTheme="minorHAnsi" w:cs="Open Sans"/>
          <w:lang w:eastAsia="en-US"/>
        </w:rPr>
        <w:t>/</w:t>
      </w:r>
      <w:r>
        <w:rPr>
          <w:rFonts w:eastAsiaTheme="minorHAnsi" w:cs="Open Sans"/>
          <w:lang w:eastAsia="en-US"/>
        </w:rPr>
        <w:t>06</w:t>
      </w:r>
      <w:r w:rsidRPr="00906A96">
        <w:rPr>
          <w:rFonts w:eastAsiaTheme="minorHAnsi" w:cs="Open Sans"/>
          <w:lang w:eastAsia="en-US"/>
        </w:rPr>
        <w:t xml:space="preserve">/2022, fatta salva la facoltà dei partner di comunicarne la cessazione anticipata. Resta facoltà degli esperti iscritti richiedere la cancellazione del proprio nominativo in data anteriore a tale scadenza. </w:t>
      </w:r>
    </w:p>
    <w:p w14:paraId="7BD05206" w14:textId="300AB04E" w:rsidR="005D23D6" w:rsidRPr="005D23D6" w:rsidRDefault="005D23D6" w:rsidP="005D23D6">
      <w:pPr>
        <w:tabs>
          <w:tab w:val="left" w:pos="8189"/>
        </w:tabs>
        <w:rPr>
          <w:rFonts w:eastAsiaTheme="minorHAnsi" w:cs="Open Sans"/>
          <w:lang w:eastAsia="en-US"/>
        </w:rPr>
      </w:pPr>
      <w:r w:rsidRPr="005D23D6">
        <w:rPr>
          <w:rFonts w:eastAsiaTheme="minorHAnsi" w:cs="Open Sans"/>
          <w:lang w:eastAsia="en-US"/>
        </w:rPr>
        <w:t xml:space="preserve">Gli </w:t>
      </w:r>
      <w:r>
        <w:rPr>
          <w:rFonts w:eastAsiaTheme="minorHAnsi" w:cs="Open Sans"/>
          <w:lang w:eastAsia="en-US"/>
        </w:rPr>
        <w:t>e</w:t>
      </w:r>
      <w:r w:rsidRPr="005D23D6">
        <w:rPr>
          <w:rFonts w:eastAsiaTheme="minorHAnsi" w:cs="Open Sans"/>
          <w:lang w:eastAsia="en-US"/>
        </w:rPr>
        <w:t xml:space="preserve">sperti iscritti </w:t>
      </w:r>
      <w:r>
        <w:rPr>
          <w:rFonts w:eastAsiaTheme="minorHAnsi" w:cs="Open Sans"/>
          <w:lang w:eastAsia="en-US"/>
        </w:rPr>
        <w:t>all’Elenco di cui al presente avviso</w:t>
      </w:r>
      <w:r w:rsidRPr="005D23D6">
        <w:rPr>
          <w:rFonts w:eastAsiaTheme="minorHAnsi" w:cs="Open Sans"/>
          <w:lang w:eastAsia="en-US"/>
        </w:rPr>
        <w:t xml:space="preserve"> devono obbligatoriamente segnalare al partner territoriale di riferimento il decadimento dal possesso dei requisiti di partecipazione di cui all’Art.4 ed eventuali altre situazioni che non ne consentano la regolare gestione (cessazione dell'attività, l’essere oggetto di procedure </w:t>
      </w:r>
      <w:r w:rsidR="009939FC" w:rsidRPr="005D23D6">
        <w:rPr>
          <w:rFonts w:eastAsiaTheme="minorHAnsi" w:cs="Open Sans"/>
          <w:lang w:eastAsia="en-US"/>
        </w:rPr>
        <w:t>concorsuali,</w:t>
      </w:r>
      <w:r w:rsidR="009939FC">
        <w:rPr>
          <w:rFonts w:eastAsiaTheme="minorHAnsi" w:cs="Open Sans"/>
          <w:lang w:eastAsia="en-US"/>
        </w:rPr>
        <w:t xml:space="preserve"> </w:t>
      </w:r>
      <w:r w:rsidR="009939FC" w:rsidRPr="005D23D6">
        <w:rPr>
          <w:rFonts w:eastAsiaTheme="minorHAnsi" w:cs="Open Sans"/>
          <w:lang w:eastAsia="en-US"/>
        </w:rPr>
        <w:t>…</w:t>
      </w:r>
      <w:r w:rsidRPr="005D23D6">
        <w:rPr>
          <w:rFonts w:eastAsiaTheme="minorHAnsi" w:cs="Open Sans"/>
          <w:lang w:eastAsia="en-US"/>
        </w:rPr>
        <w:t>).</w:t>
      </w:r>
    </w:p>
    <w:p w14:paraId="4728ACF3" w14:textId="0C7A5976" w:rsidR="00474400" w:rsidRDefault="00474400" w:rsidP="00474400">
      <w:pPr>
        <w:tabs>
          <w:tab w:val="left" w:pos="8189"/>
        </w:tabs>
        <w:rPr>
          <w:rFonts w:cs="Open Sans"/>
          <w:b/>
          <w:bCs/>
        </w:rPr>
      </w:pPr>
      <w:r w:rsidRPr="00814DFD">
        <w:rPr>
          <w:rFonts w:cs="Open Sans"/>
          <w:b/>
          <w:bCs/>
        </w:rPr>
        <w:t>ART</w:t>
      </w:r>
      <w:r w:rsidR="000720C7">
        <w:rPr>
          <w:rFonts w:cs="Open Sans"/>
          <w:b/>
          <w:bCs/>
        </w:rPr>
        <w:t>. 7</w:t>
      </w:r>
      <w:r w:rsidRPr="00814DFD">
        <w:rPr>
          <w:rFonts w:cs="Open Sans"/>
          <w:b/>
          <w:bCs/>
        </w:rPr>
        <w:t xml:space="preserve"> </w:t>
      </w:r>
      <w:r w:rsidR="005D23D6" w:rsidRPr="005D23D6">
        <w:rPr>
          <w:rFonts w:cs="Open Sans"/>
          <w:b/>
          <w:bCs/>
        </w:rPr>
        <w:t>Valutazione e selezione delle domande – Aggiornamento dell’elenco – Individuazione degli esperti</w:t>
      </w:r>
    </w:p>
    <w:p w14:paraId="2543EF0B" w14:textId="50AE331E" w:rsidR="005D23D6" w:rsidRDefault="005D23D6" w:rsidP="005D23D6">
      <w:pPr>
        <w:tabs>
          <w:tab w:val="left" w:pos="8189"/>
        </w:tabs>
      </w:pPr>
      <w:r>
        <w:t>La valutazione delle domande sarà effettuata dal</w:t>
      </w:r>
      <w:r w:rsidR="008B6603">
        <w:t xml:space="preserve"> </w:t>
      </w:r>
      <w:r w:rsidR="00424DC4">
        <w:t xml:space="preserve">partner di progetto </w:t>
      </w:r>
      <w:r>
        <w:t>del Progetto ECO-CIRCuS</w:t>
      </w:r>
      <w:r w:rsidR="005A1443">
        <w:t xml:space="preserve"> a cui è stata inviata la candidatura</w:t>
      </w:r>
      <w:r>
        <w:t>, accertando il possesso dei requisiti di cui all’art. 4 e il rispetto della documentazione richiesta. La selezione delle domande non è finalizzata a costituire una graduatoria di merito degli esperti, ma soltanto ad individuare i soggetti in possesso dei requisiti previsti all’art. 4 del presente Avviso, al fine del loro inserimento nell’Elenco di cui al presente avviso.</w:t>
      </w:r>
    </w:p>
    <w:p w14:paraId="3A364101" w14:textId="27236CBD" w:rsidR="005D23D6" w:rsidRDefault="005D23D6" w:rsidP="005D23D6">
      <w:pPr>
        <w:tabs>
          <w:tab w:val="left" w:pos="8189"/>
        </w:tabs>
      </w:pPr>
      <w:r>
        <w:t>L’</w:t>
      </w:r>
      <w:r w:rsidR="006B7222">
        <w:t>E</w:t>
      </w:r>
      <w:r>
        <w:t>lenco degli esperti ammessi sarà pubblicato in ordine alfabetico e sarà accessibile on line in apposita sezione del sito istituzionale di progetto e sui siti dei singoli partner.</w:t>
      </w:r>
    </w:p>
    <w:p w14:paraId="4E688C31" w14:textId="2FC57497" w:rsidR="005D23D6" w:rsidRDefault="005D23D6" w:rsidP="005D23D6">
      <w:pPr>
        <w:tabs>
          <w:tab w:val="left" w:pos="8189"/>
        </w:tabs>
      </w:pPr>
      <w:r>
        <w:t>Ciascun partner provvederà, a seguito d</w:t>
      </w:r>
      <w:r w:rsidR="00CD7C4A">
        <w:t xml:space="preserve">ella valutazione dei bisogni delle giovani MPMI </w:t>
      </w:r>
      <w:r>
        <w:t>beneficiari</w:t>
      </w:r>
      <w:r w:rsidR="00CD7C4A">
        <w:t>e dei servizi di tutoring e coaching del Contest Giovani Imprese dell’Economia Circolare</w:t>
      </w:r>
      <w:r>
        <w:t>, all’individuazione de</w:t>
      </w:r>
      <w:r w:rsidR="00CD7C4A">
        <w:t>i</w:t>
      </w:r>
      <w:r>
        <w:t xml:space="preserve"> soggett</w:t>
      </w:r>
      <w:r w:rsidR="00CD7C4A">
        <w:t>i a</w:t>
      </w:r>
      <w:r>
        <w:t xml:space="preserve"> cui affidare l’incarico</w:t>
      </w:r>
      <w:r w:rsidR="00CD7C4A">
        <w:t xml:space="preserve"> di esperto della </w:t>
      </w:r>
      <w:proofErr w:type="spellStart"/>
      <w:r w:rsidR="00CD7C4A">
        <w:t>Circular</w:t>
      </w:r>
      <w:proofErr w:type="spellEnd"/>
      <w:r w:rsidR="00CD7C4A">
        <w:t xml:space="preserve"> Expert Task Force</w:t>
      </w:r>
      <w:r>
        <w:t>, nel rispetto dei principi di competenza, non discriminazione e parità di trattamento.</w:t>
      </w:r>
      <w:r w:rsidR="00C75793">
        <w:t xml:space="preserve"> </w:t>
      </w:r>
    </w:p>
    <w:p w14:paraId="1BD722EC" w14:textId="7C248E6B" w:rsidR="005D23D6" w:rsidRPr="00276C9D" w:rsidRDefault="005D23D6" w:rsidP="005D23D6">
      <w:pPr>
        <w:tabs>
          <w:tab w:val="left" w:pos="8189"/>
        </w:tabs>
      </w:pPr>
      <w:r>
        <w:t>Ciascun partner provvederà ad attivare gli incarichi che si riterranno necessari, secondo le proprie esigenze a mezzo delle forme contrattuali compatibili con il tipo di incarico da assegnare</w:t>
      </w:r>
      <w:r w:rsidR="00424DC4">
        <w:t>,</w:t>
      </w:r>
      <w:r w:rsidR="008B6603">
        <w:t xml:space="preserve"> </w:t>
      </w:r>
      <w:r w:rsidR="00424DC4">
        <w:t xml:space="preserve">nel rispetto della normativa vigente in materia di acquisti </w:t>
      </w:r>
      <w:r w:rsidR="00CD7C4A">
        <w:t>nel rispetto del “</w:t>
      </w:r>
      <w:r w:rsidR="00CD7C4A" w:rsidRPr="00CD7C4A">
        <w:t>Manuale di Presentazione delle candidature e la gestione dei progetti e rapporto di fine progetto</w:t>
      </w:r>
      <w:r w:rsidR="00CD7C4A">
        <w:t xml:space="preserve"> – </w:t>
      </w:r>
      <w:r w:rsidR="00CD7C4A" w:rsidRPr="00276C9D">
        <w:lastRenderedPageBreak/>
        <w:t>Sezione D” e dei Regolamenti interni</w:t>
      </w:r>
    </w:p>
    <w:p w14:paraId="01E13033" w14:textId="0005013F" w:rsidR="009939FC" w:rsidRDefault="005D23D6" w:rsidP="005D23D6">
      <w:pPr>
        <w:tabs>
          <w:tab w:val="left" w:pos="8189"/>
        </w:tabs>
        <w:rPr>
          <w:rFonts w:cs="Open Sans"/>
          <w:b/>
          <w:bCs/>
        </w:rPr>
      </w:pPr>
      <w:r w:rsidRPr="00276C9D">
        <w:t xml:space="preserve">Prima della sottoscrizione dell’incarico, i partner di progetto procederanno alla verifica di assenza di cause di esclusione ai sensi dell’art. </w:t>
      </w:r>
      <w:r w:rsidR="000E1FD5" w:rsidRPr="00276C9D">
        <w:t>4</w:t>
      </w:r>
      <w:r w:rsidRPr="00276C9D">
        <w:t>.</w:t>
      </w:r>
      <w:r w:rsidRPr="008B6603">
        <w:t xml:space="preserve"> Gli esperti inseriti nell</w:t>
      </w:r>
      <w:r w:rsidR="00CD7C4A" w:rsidRPr="008B6603">
        <w:t xml:space="preserve">’Elenco di cui al presente avviso, sono </w:t>
      </w:r>
      <w:r w:rsidRPr="008B6603">
        <w:t>tenuti a dichiarare, all’atto dell’incarico, la non sussistenza di situazioni di incompatibilità e/o conflitti di interesse diretto o indiretto</w:t>
      </w:r>
      <w:r w:rsidR="00CD7C4A" w:rsidRPr="008B6603">
        <w:t xml:space="preserve"> e </w:t>
      </w:r>
      <w:r w:rsidRPr="008B6603">
        <w:t>di essere</w:t>
      </w:r>
      <w:r>
        <w:t xml:space="preserve"> a conoscenza della normativa vigente in materia di responsabilità amministrativa e, in particolare, del </w:t>
      </w:r>
      <w:proofErr w:type="spellStart"/>
      <w:r>
        <w:t>D.Lgs.</w:t>
      </w:r>
      <w:proofErr w:type="spellEnd"/>
      <w:r>
        <w:t xml:space="preserve"> 8 giugno 20</w:t>
      </w:r>
      <w:r w:rsidR="006F744F">
        <w:t>0</w:t>
      </w:r>
      <w:r>
        <w:t>1 n. 231.</w:t>
      </w:r>
      <w:r w:rsidRPr="00814DFD">
        <w:rPr>
          <w:rFonts w:cs="Open Sans"/>
          <w:b/>
          <w:bCs/>
        </w:rPr>
        <w:t xml:space="preserve"> </w:t>
      </w:r>
    </w:p>
    <w:p w14:paraId="30C1623E" w14:textId="17B124E5" w:rsidR="00474400" w:rsidRDefault="00474400" w:rsidP="005D23D6">
      <w:pPr>
        <w:tabs>
          <w:tab w:val="left" w:pos="8189"/>
        </w:tabs>
        <w:rPr>
          <w:rFonts w:cs="Open Sans"/>
          <w:b/>
          <w:bCs/>
        </w:rPr>
      </w:pPr>
      <w:r w:rsidRPr="00814DFD">
        <w:rPr>
          <w:rFonts w:cs="Open Sans"/>
          <w:b/>
          <w:bCs/>
        </w:rPr>
        <w:t>ART.</w:t>
      </w:r>
      <w:r w:rsidR="00DC0DF4">
        <w:rPr>
          <w:rFonts w:cs="Open Sans"/>
          <w:b/>
          <w:bCs/>
        </w:rPr>
        <w:t xml:space="preserve"> 8</w:t>
      </w:r>
      <w:r w:rsidRPr="00814DFD">
        <w:rPr>
          <w:rFonts w:cs="Open Sans"/>
          <w:b/>
          <w:bCs/>
        </w:rPr>
        <w:t xml:space="preserve"> </w:t>
      </w:r>
      <w:r w:rsidR="00663F25">
        <w:rPr>
          <w:rFonts w:cs="Open Sans"/>
          <w:b/>
          <w:bCs/>
        </w:rPr>
        <w:t>Responsabilità degli esperti</w:t>
      </w:r>
    </w:p>
    <w:p w14:paraId="7FBA0BCD" w14:textId="367922DA" w:rsidR="009939FC" w:rsidRPr="009939FC" w:rsidRDefault="007A3697" w:rsidP="009939FC">
      <w:r w:rsidRPr="007A3697">
        <w:t>Gli esperti sono responsabili della diligente, regolare e puntuale esecuzione della prestazione richiesta e sono tenuti ai previsti obblighi di riservatezza. Essi sono, altresì, responsabili delle carenze e/o negligenze comportamentali.</w:t>
      </w:r>
    </w:p>
    <w:p w14:paraId="12EE4439" w14:textId="3702C12F" w:rsidR="00421E71" w:rsidRPr="00421E71" w:rsidRDefault="00474400" w:rsidP="00474400">
      <w:pPr>
        <w:tabs>
          <w:tab w:val="left" w:pos="8189"/>
        </w:tabs>
        <w:rPr>
          <w:rFonts w:cs="Open Sans"/>
          <w:b/>
          <w:bCs/>
        </w:rPr>
      </w:pPr>
      <w:r w:rsidRPr="00FA7902">
        <w:rPr>
          <w:rFonts w:cs="Open Sans"/>
          <w:b/>
          <w:bCs/>
        </w:rPr>
        <w:t>ART.</w:t>
      </w:r>
      <w:r w:rsidR="00DD0DE9">
        <w:rPr>
          <w:rFonts w:cs="Open Sans"/>
          <w:b/>
          <w:bCs/>
        </w:rPr>
        <w:t xml:space="preserve">9 </w:t>
      </w:r>
      <w:r w:rsidR="007A3697" w:rsidRPr="007A3697">
        <w:rPr>
          <w:rFonts w:cs="Open Sans"/>
          <w:b/>
          <w:bCs/>
        </w:rPr>
        <w:t>Compenso spettante e modalità di liquidazione dello stesso</w:t>
      </w:r>
    </w:p>
    <w:p w14:paraId="03B0988A" w14:textId="77777777" w:rsidR="007A3697" w:rsidRDefault="007A3697" w:rsidP="007A3697">
      <w:pPr>
        <w:tabs>
          <w:tab w:val="left" w:pos="8189"/>
        </w:tabs>
        <w:rPr>
          <w:rFonts w:cs="Open Sans"/>
        </w:rPr>
      </w:pPr>
      <w:r w:rsidRPr="007A3697">
        <w:rPr>
          <w:rFonts w:cs="Open Sans"/>
        </w:rPr>
        <w:t>Il committente</w:t>
      </w:r>
      <w:r>
        <w:rPr>
          <w:rFonts w:cs="Open Sans"/>
        </w:rPr>
        <w:t>, partner territoriale,</w:t>
      </w:r>
      <w:r w:rsidRPr="007A3697">
        <w:rPr>
          <w:rFonts w:cs="Open Sans"/>
        </w:rPr>
        <w:t xml:space="preserve"> corrisponderà un compenso massimo di</w:t>
      </w:r>
      <w:r>
        <w:rPr>
          <w:rFonts w:cs="Open Sans"/>
        </w:rPr>
        <w:t>:</w:t>
      </w:r>
    </w:p>
    <w:p w14:paraId="32FB20F2" w14:textId="24D8B8F0" w:rsidR="007A3697" w:rsidRDefault="007A3697" w:rsidP="00D86750">
      <w:pPr>
        <w:pStyle w:val="Paragrafoelenco"/>
        <w:numPr>
          <w:ilvl w:val="0"/>
          <w:numId w:val="8"/>
        </w:numPr>
        <w:tabs>
          <w:tab w:val="left" w:pos="8189"/>
        </w:tabs>
        <w:rPr>
          <w:rFonts w:cs="Open Sans"/>
        </w:rPr>
      </w:pPr>
      <w:r w:rsidRPr="007A3697">
        <w:rPr>
          <w:rFonts w:cs="Open Sans"/>
        </w:rPr>
        <w:t xml:space="preserve">€ </w:t>
      </w:r>
      <w:r>
        <w:rPr>
          <w:rFonts w:cs="Open Sans"/>
        </w:rPr>
        <w:t xml:space="preserve">500 al </w:t>
      </w:r>
      <w:r w:rsidRPr="007A3697">
        <w:rPr>
          <w:rFonts w:cs="Open Sans"/>
        </w:rPr>
        <w:t>giorno (</w:t>
      </w:r>
      <w:r w:rsidR="00CB539A">
        <w:rPr>
          <w:rFonts w:cs="Open Sans"/>
        </w:rPr>
        <w:t xml:space="preserve">sempre </w:t>
      </w:r>
      <w:r w:rsidR="00FC3329">
        <w:rPr>
          <w:rFonts w:cs="Open Sans"/>
        </w:rPr>
        <w:t>al lordo delle</w:t>
      </w:r>
      <w:r w:rsidRPr="007A3697">
        <w:rPr>
          <w:rFonts w:cs="Open Sans"/>
        </w:rPr>
        <w:t xml:space="preserve"> ritenute previdenziali e/o assistenziali</w:t>
      </w:r>
      <w:r w:rsidR="00FC3329">
        <w:rPr>
          <w:rStyle w:val="Rimandonotaapidipagina"/>
          <w:rFonts w:cs="Open Sans"/>
        </w:rPr>
        <w:footnoteReference w:id="1"/>
      </w:r>
      <w:r w:rsidRPr="007A3697">
        <w:rPr>
          <w:rFonts w:cs="Open Sans"/>
        </w:rPr>
        <w:t>)</w:t>
      </w:r>
      <w:r>
        <w:rPr>
          <w:rFonts w:cs="Open Sans"/>
        </w:rPr>
        <w:t xml:space="preserve"> per ogni impresa assistita durante le sessioni di tutoraggio</w:t>
      </w:r>
      <w:r w:rsidR="00100C71">
        <w:rPr>
          <w:rFonts w:cs="Open Sans"/>
        </w:rPr>
        <w:t>, per un massimo di 6 giorni</w:t>
      </w:r>
      <w:r>
        <w:rPr>
          <w:rFonts w:cs="Open Sans"/>
        </w:rPr>
        <w:t>;</w:t>
      </w:r>
    </w:p>
    <w:p w14:paraId="7EAF69F9" w14:textId="25838331" w:rsidR="007A3697" w:rsidRPr="007A3697" w:rsidRDefault="007A3697" w:rsidP="00D86750">
      <w:pPr>
        <w:pStyle w:val="Paragrafoelenco"/>
        <w:numPr>
          <w:ilvl w:val="0"/>
          <w:numId w:val="8"/>
        </w:numPr>
        <w:tabs>
          <w:tab w:val="left" w:pos="8189"/>
        </w:tabs>
        <w:rPr>
          <w:rFonts w:cs="Open Sans"/>
        </w:rPr>
      </w:pPr>
      <w:r w:rsidRPr="007A3697">
        <w:rPr>
          <w:rFonts w:cs="Open Sans"/>
        </w:rPr>
        <w:t xml:space="preserve">€ 750 </w:t>
      </w:r>
      <w:r>
        <w:rPr>
          <w:rFonts w:cs="Open Sans"/>
        </w:rPr>
        <w:t xml:space="preserve">al </w:t>
      </w:r>
      <w:r w:rsidRPr="007A3697">
        <w:rPr>
          <w:rFonts w:cs="Open Sans"/>
        </w:rPr>
        <w:t>giorno (</w:t>
      </w:r>
      <w:r w:rsidR="00CB539A">
        <w:rPr>
          <w:rFonts w:cs="Open Sans"/>
        </w:rPr>
        <w:t xml:space="preserve">sempre </w:t>
      </w:r>
      <w:r w:rsidRPr="007A3697">
        <w:rPr>
          <w:rFonts w:cs="Open Sans"/>
        </w:rPr>
        <w:t xml:space="preserve">al lordo </w:t>
      </w:r>
      <w:r w:rsidR="00FC3329">
        <w:rPr>
          <w:rFonts w:cs="Open Sans"/>
        </w:rPr>
        <w:t>delle</w:t>
      </w:r>
      <w:r w:rsidRPr="007A3697">
        <w:rPr>
          <w:rFonts w:cs="Open Sans"/>
        </w:rPr>
        <w:t xml:space="preserve"> ritenute previdenziali e/o assistenziali</w:t>
      </w:r>
      <w:r w:rsidR="0063508D">
        <w:rPr>
          <w:rStyle w:val="Rimandonotaapidipagina"/>
          <w:rFonts w:cs="Open Sans"/>
        </w:rPr>
        <w:footnoteReference w:id="2"/>
      </w:r>
      <w:r w:rsidRPr="007A3697">
        <w:rPr>
          <w:rFonts w:cs="Open Sans"/>
        </w:rPr>
        <w:t>)</w:t>
      </w:r>
      <w:r>
        <w:rPr>
          <w:rFonts w:cs="Open Sans"/>
        </w:rPr>
        <w:t xml:space="preserve"> per ogni impresa assistita durante le sessioni di coaching</w:t>
      </w:r>
      <w:r w:rsidR="0019718E">
        <w:rPr>
          <w:rFonts w:cs="Open Sans"/>
        </w:rPr>
        <w:t>, per un massimo di 12 giorni</w:t>
      </w:r>
      <w:r w:rsidR="00C75793">
        <w:rPr>
          <w:rFonts w:cs="Open Sans"/>
        </w:rPr>
        <w:t xml:space="preserve">. </w:t>
      </w:r>
    </w:p>
    <w:p w14:paraId="1B96E36E" w14:textId="2A234FF1" w:rsidR="007A3697" w:rsidRPr="007A3697" w:rsidRDefault="007A3697" w:rsidP="007A3697">
      <w:pPr>
        <w:tabs>
          <w:tab w:val="left" w:pos="8189"/>
        </w:tabs>
        <w:rPr>
          <w:rFonts w:cs="Open Sans"/>
        </w:rPr>
      </w:pPr>
      <w:r w:rsidRPr="007A3697">
        <w:rPr>
          <w:rFonts w:cs="Open Sans"/>
        </w:rPr>
        <w:t xml:space="preserve">Non sono previste anticipazioni sul compenso pattuito. </w:t>
      </w:r>
    </w:p>
    <w:p w14:paraId="51A0E18A" w14:textId="27BE88D3" w:rsidR="009939FC" w:rsidRDefault="007A3697" w:rsidP="007A3697">
      <w:pPr>
        <w:tabs>
          <w:tab w:val="left" w:pos="8189"/>
        </w:tabs>
        <w:rPr>
          <w:rFonts w:cs="Open Sans"/>
          <w:b/>
          <w:bCs/>
        </w:rPr>
      </w:pPr>
      <w:r w:rsidRPr="007A3697">
        <w:rPr>
          <w:rFonts w:cs="Open Sans"/>
        </w:rPr>
        <w:t>Le specifiche modalità di svolgimento</w:t>
      </w:r>
      <w:r w:rsidR="00F846F4">
        <w:rPr>
          <w:rFonts w:cs="Open Sans"/>
        </w:rPr>
        <w:t xml:space="preserve"> e </w:t>
      </w:r>
      <w:r w:rsidR="00B71C3D">
        <w:rPr>
          <w:rFonts w:cs="Open Sans"/>
        </w:rPr>
        <w:t xml:space="preserve">di </w:t>
      </w:r>
      <w:r w:rsidR="00F846F4">
        <w:rPr>
          <w:rFonts w:cs="Open Sans"/>
        </w:rPr>
        <w:t>pagamento del compenso</w:t>
      </w:r>
      <w:r w:rsidRPr="007A3697">
        <w:rPr>
          <w:rFonts w:cs="Open Sans"/>
        </w:rPr>
        <w:t xml:space="preserve"> saranno dettagliate al momento dell’affidamento dell’incarico.</w:t>
      </w:r>
      <w:r w:rsidRPr="007A3697">
        <w:rPr>
          <w:rFonts w:cs="Open Sans"/>
          <w:b/>
          <w:bCs/>
        </w:rPr>
        <w:t xml:space="preserve"> </w:t>
      </w:r>
    </w:p>
    <w:p w14:paraId="60E857D7" w14:textId="1F63C59D" w:rsidR="00474400" w:rsidRDefault="00474400" w:rsidP="007A3697">
      <w:pPr>
        <w:tabs>
          <w:tab w:val="left" w:pos="8189"/>
        </w:tabs>
        <w:rPr>
          <w:rFonts w:cs="Open Sans"/>
          <w:b/>
          <w:bCs/>
        </w:rPr>
      </w:pPr>
      <w:r w:rsidRPr="00FA7902">
        <w:rPr>
          <w:rFonts w:cs="Open Sans"/>
          <w:b/>
          <w:bCs/>
        </w:rPr>
        <w:t>ART.</w:t>
      </w:r>
      <w:r w:rsidR="00A63C7B">
        <w:rPr>
          <w:rFonts w:cs="Open Sans"/>
          <w:b/>
          <w:bCs/>
        </w:rPr>
        <w:t>10</w:t>
      </w:r>
      <w:r w:rsidRPr="00FA7902">
        <w:rPr>
          <w:rFonts w:cs="Open Sans"/>
          <w:b/>
          <w:bCs/>
        </w:rPr>
        <w:t xml:space="preserve"> </w:t>
      </w:r>
      <w:r w:rsidR="0012258D">
        <w:rPr>
          <w:rFonts w:cs="Open Sans"/>
          <w:b/>
          <w:bCs/>
        </w:rPr>
        <w:t>Tipologia di incarico</w:t>
      </w:r>
    </w:p>
    <w:p w14:paraId="7571ABE9" w14:textId="77777777" w:rsidR="0012258D" w:rsidRPr="0012258D" w:rsidRDefault="0012258D" w:rsidP="0012258D">
      <w:r w:rsidRPr="008B6603">
        <w:t xml:space="preserve">Gli incarichi a società sono stipulati ai sensi dell’art.36 del </w:t>
      </w:r>
      <w:proofErr w:type="spellStart"/>
      <w:r w:rsidRPr="008B6603">
        <w:t>D.Lgs.</w:t>
      </w:r>
      <w:proofErr w:type="spellEnd"/>
      <w:r w:rsidRPr="008B6603">
        <w:t xml:space="preserve"> n. 50/2016.</w:t>
      </w:r>
    </w:p>
    <w:p w14:paraId="24DCFAB7" w14:textId="77777777" w:rsidR="0012258D" w:rsidRPr="0012258D" w:rsidRDefault="0012258D" w:rsidP="0012258D">
      <w:r w:rsidRPr="0012258D">
        <w:t>Gli incarichi, per effetto del carattere autonomo e personale della prestazione, sono stipulati ai sensi dell’art. 2222 e 2230 del codice civile.</w:t>
      </w:r>
    </w:p>
    <w:p w14:paraId="5F6F61C9" w14:textId="2A06FEAC" w:rsidR="0012258D" w:rsidRPr="00FA7902" w:rsidRDefault="0012258D" w:rsidP="0012258D">
      <w:r>
        <w:t xml:space="preserve">Gli esperti coinvolti nelle sessioni di tutoraggio </w:t>
      </w:r>
      <w:r w:rsidR="00C82380">
        <w:t xml:space="preserve">e coaching </w:t>
      </w:r>
      <w:r w:rsidRPr="0012258D">
        <w:t xml:space="preserve">dovranno rilasciare una Liberatoria per esprimere il proprio consenso all’utilizzo del materiale documentale inerente </w:t>
      </w:r>
      <w:proofErr w:type="gramStart"/>
      <w:r w:rsidRPr="0012258D">
        <w:t>la</w:t>
      </w:r>
      <w:proofErr w:type="gramEnd"/>
      <w:r w:rsidRPr="0012258D">
        <w:t xml:space="preserve"> propria prestazione (file power point, memorie, articoli) per le finalità del Progetto </w:t>
      </w:r>
      <w:r>
        <w:t>ECO-CIRCuS,</w:t>
      </w:r>
      <w:r w:rsidRPr="0012258D">
        <w:t xml:space="preserve"> compresa la riproduzione e la diffusione </w:t>
      </w:r>
      <w:r w:rsidR="00BE1E1B" w:rsidRPr="00967FE8">
        <w:t xml:space="preserve">che </w:t>
      </w:r>
      <w:r w:rsidRPr="00967FE8">
        <w:t>avverr</w:t>
      </w:r>
      <w:r w:rsidR="00BE1E1B" w:rsidRPr="00967FE8">
        <w:t>anno</w:t>
      </w:r>
      <w:r w:rsidRPr="0012258D">
        <w:t xml:space="preserve"> per soli scopi di studio e consultazione e senza fini di lucro.</w:t>
      </w:r>
    </w:p>
    <w:p w14:paraId="32730C95" w14:textId="6070689B" w:rsidR="0030044B" w:rsidRPr="0030044B" w:rsidRDefault="0030044B" w:rsidP="0030044B">
      <w:pPr>
        <w:tabs>
          <w:tab w:val="left" w:pos="8189"/>
        </w:tabs>
        <w:rPr>
          <w:rFonts w:cs="Open Sans"/>
          <w:b/>
          <w:bCs/>
        </w:rPr>
      </w:pPr>
      <w:r w:rsidRPr="0030044B">
        <w:rPr>
          <w:rFonts w:cs="Open Sans"/>
          <w:b/>
          <w:bCs/>
        </w:rPr>
        <w:t xml:space="preserve">ART. </w:t>
      </w:r>
      <w:r w:rsidR="00C17C5D">
        <w:rPr>
          <w:rFonts w:cs="Open Sans"/>
          <w:b/>
          <w:bCs/>
        </w:rPr>
        <w:t>1</w:t>
      </w:r>
      <w:r w:rsidR="00A63C7B">
        <w:rPr>
          <w:rFonts w:cs="Open Sans"/>
          <w:b/>
          <w:bCs/>
        </w:rPr>
        <w:t>1</w:t>
      </w:r>
      <w:r w:rsidRPr="0030044B">
        <w:rPr>
          <w:rFonts w:cs="Open Sans"/>
          <w:b/>
          <w:bCs/>
        </w:rPr>
        <w:t xml:space="preserve"> </w:t>
      </w:r>
      <w:r w:rsidR="0012258D">
        <w:rPr>
          <w:rFonts w:cs="Open Sans"/>
          <w:b/>
          <w:bCs/>
        </w:rPr>
        <w:t>Pubblicità e informazione</w:t>
      </w:r>
    </w:p>
    <w:p w14:paraId="46DDE93B" w14:textId="77777777" w:rsidR="0012258D" w:rsidRPr="0012258D" w:rsidRDefault="0012258D" w:rsidP="0012258D">
      <w:pPr>
        <w:tabs>
          <w:tab w:val="left" w:pos="8189"/>
        </w:tabs>
        <w:rPr>
          <w:rFonts w:cs="Open Sans"/>
        </w:rPr>
      </w:pPr>
      <w:r w:rsidRPr="0012258D">
        <w:rPr>
          <w:rFonts w:cs="Open Sans"/>
        </w:rPr>
        <w:t>Del presente avviso sarà data pubblicità mediante pubblicazione sul sito di progetto e sui siti internet di ciascun partner.</w:t>
      </w:r>
    </w:p>
    <w:p w14:paraId="2CC259E0" w14:textId="69B1437F" w:rsidR="0030044B" w:rsidRPr="0030044B" w:rsidRDefault="0012258D" w:rsidP="0012258D">
      <w:pPr>
        <w:tabs>
          <w:tab w:val="left" w:pos="8189"/>
        </w:tabs>
        <w:rPr>
          <w:rFonts w:cs="Open Sans"/>
        </w:rPr>
      </w:pPr>
      <w:r w:rsidRPr="0012258D">
        <w:rPr>
          <w:rFonts w:cs="Open Sans"/>
        </w:rPr>
        <w:t xml:space="preserve">Per ulteriori informazioni </w:t>
      </w:r>
      <w:r>
        <w:rPr>
          <w:rFonts w:cs="Open Sans"/>
        </w:rPr>
        <w:t>è possibile contrattare</w:t>
      </w:r>
      <w:r w:rsidRPr="0012258D">
        <w:rPr>
          <w:rFonts w:cs="Open Sans"/>
        </w:rPr>
        <w:t xml:space="preserve"> il personale dell’ufficio di riferimento indicato </w:t>
      </w:r>
      <w:r w:rsidRPr="0012258D">
        <w:rPr>
          <w:rFonts w:cs="Open Sans"/>
        </w:rPr>
        <w:lastRenderedPageBreak/>
        <w:t>all’Art. 5.</w:t>
      </w:r>
    </w:p>
    <w:p w14:paraId="3699A23D" w14:textId="1A479641" w:rsidR="00474400" w:rsidRPr="0030044B" w:rsidRDefault="00474400" w:rsidP="00474400">
      <w:pPr>
        <w:tabs>
          <w:tab w:val="left" w:pos="8189"/>
        </w:tabs>
        <w:rPr>
          <w:rFonts w:cs="Open Sans"/>
          <w:b/>
          <w:bCs/>
        </w:rPr>
      </w:pPr>
      <w:r w:rsidRPr="0030044B">
        <w:rPr>
          <w:rFonts w:cs="Open Sans"/>
          <w:b/>
          <w:bCs/>
        </w:rPr>
        <w:t>ART.</w:t>
      </w:r>
      <w:r w:rsidR="0030044B" w:rsidRPr="0030044B">
        <w:rPr>
          <w:rFonts w:cs="Open Sans"/>
          <w:b/>
          <w:bCs/>
        </w:rPr>
        <w:t>1</w:t>
      </w:r>
      <w:r w:rsidR="00A63C7B">
        <w:rPr>
          <w:rFonts w:cs="Open Sans"/>
          <w:b/>
          <w:bCs/>
        </w:rPr>
        <w:t>2</w:t>
      </w:r>
      <w:r w:rsidR="0030044B" w:rsidRPr="0030044B">
        <w:rPr>
          <w:rFonts w:cs="Open Sans"/>
          <w:b/>
          <w:bCs/>
        </w:rPr>
        <w:t xml:space="preserve"> </w:t>
      </w:r>
      <w:r w:rsidR="00FE7D15">
        <w:rPr>
          <w:rFonts w:cs="Open Sans"/>
          <w:b/>
          <w:bCs/>
        </w:rPr>
        <w:t>T</w:t>
      </w:r>
      <w:r w:rsidR="00FE7D15" w:rsidRPr="0030044B">
        <w:rPr>
          <w:rFonts w:cs="Open Sans"/>
          <w:b/>
          <w:bCs/>
        </w:rPr>
        <w:t xml:space="preserve">rattamento dei dati personali </w:t>
      </w:r>
    </w:p>
    <w:p w14:paraId="5AF337F8" w14:textId="4C366828" w:rsidR="00474400" w:rsidRPr="0030044B" w:rsidRDefault="00474400" w:rsidP="00474400">
      <w:pPr>
        <w:tabs>
          <w:tab w:val="left" w:pos="8189"/>
        </w:tabs>
      </w:pPr>
      <w:r>
        <w:rPr>
          <w:rFonts w:cs="Open Sans"/>
        </w:rPr>
        <w:t xml:space="preserve">Tutti i dati forniti nell'ambito del progetto </w:t>
      </w:r>
      <w:bookmarkStart w:id="0" w:name="_Hlk66374864"/>
      <w:r w:rsidR="0030044B">
        <w:rPr>
          <w:rFonts w:cs="Open Sans"/>
        </w:rPr>
        <w:t>ECO-CIRCuS</w:t>
      </w:r>
      <w:r>
        <w:rPr>
          <w:rFonts w:cs="Open Sans"/>
        </w:rPr>
        <w:t xml:space="preserve"> </w:t>
      </w:r>
      <w:bookmarkEnd w:id="0"/>
      <w:r>
        <w:rPr>
          <w:rFonts w:cs="Open Sans"/>
        </w:rPr>
        <w:t>sono soggetti alla normativa in materia di protezione dei dati Regolamento UE 679/2016 e Dlgs 196/2003 così come modificato dal Dlgs 101/2018. I partner del progetto agiscono come co-titolari ai sensi dell’art. 26 del Regolamento 679/2016 e a tal fine si impegnano garantire agli interessati l’esercizio dei propri diritti per i dati da loro trattati. Gli interessati possono presentare richiesta ai partner della propria Regione per l’esercizio dei propri diritti.</w:t>
      </w:r>
    </w:p>
    <w:p w14:paraId="6CEE4B02" w14:textId="377CBE4B" w:rsidR="00474400" w:rsidRPr="0030044B" w:rsidRDefault="00474400" w:rsidP="00474400">
      <w:pPr>
        <w:tabs>
          <w:tab w:val="left" w:pos="8189"/>
        </w:tabs>
      </w:pPr>
      <w:r>
        <w:rPr>
          <w:rFonts w:cs="Open Sans"/>
        </w:rPr>
        <w:t xml:space="preserve">In base alle disposizioni del Dlgs 196/2003 e del Regolamento UE 679/2016, tutti i dati personali comunicati nell'ambito del progetto </w:t>
      </w:r>
      <w:r w:rsidR="0030044B">
        <w:rPr>
          <w:rFonts w:cs="Open Sans"/>
        </w:rPr>
        <w:t>ECO-CIRCu</w:t>
      </w:r>
      <w:r>
        <w:rPr>
          <w:rFonts w:cs="Open Sans"/>
        </w:rPr>
        <w:t>S sono utilizzati solo per le finalità indicate nell'invito a presentare candidature. Il conferimento dei dati è obbligatorio al fine di permettere di adempiere alle indagini preliminari per l'ammissione alla partecipazione al progetto e successivamente per la completa gestione e realizzazione dell’attività previst</w:t>
      </w:r>
      <w:r w:rsidR="00FE7D15">
        <w:rPr>
          <w:rFonts w:cs="Open Sans"/>
        </w:rPr>
        <w:t>e</w:t>
      </w:r>
      <w:r>
        <w:rPr>
          <w:rFonts w:cs="Open Sans"/>
        </w:rPr>
        <w:t xml:space="preserve"> dall’avviso. </w:t>
      </w:r>
    </w:p>
    <w:p w14:paraId="4EDF5C93" w14:textId="57AE20BC" w:rsidR="00474400" w:rsidRDefault="00474400" w:rsidP="00474400">
      <w:pPr>
        <w:tabs>
          <w:tab w:val="left" w:pos="8189"/>
        </w:tabs>
        <w:rPr>
          <w:rFonts w:cs="Open Sans"/>
        </w:rPr>
      </w:pPr>
      <w:r>
        <w:rPr>
          <w:rFonts w:cs="Open Sans"/>
        </w:rPr>
        <w:t>Il mancato conferimento dei dati comporta la decadenza del diritto al beneficio.</w:t>
      </w:r>
    </w:p>
    <w:p w14:paraId="1BC97CD4" w14:textId="4E2A9F18" w:rsidR="00474400" w:rsidRPr="0030044B" w:rsidRDefault="00474400" w:rsidP="00474400">
      <w:pPr>
        <w:tabs>
          <w:tab w:val="left" w:pos="8189"/>
        </w:tabs>
      </w:pPr>
      <w:r>
        <w:rPr>
          <w:rFonts w:cs="Open Sans"/>
        </w:rPr>
        <w:t xml:space="preserve">I dati sono trattati in maniera informatica e potranno essere raccolti in forma cartacea. I dati potranno essere comunicati, sotto la responsabilità di ciascun partner del progetto, alle autorità pubbliche nazionali e comunitarie, ai soggetti ed agli enti che vi collaborano, in conformità alla normativa vigente. </w:t>
      </w:r>
    </w:p>
    <w:p w14:paraId="596588FB" w14:textId="64EEF80A" w:rsidR="0077396D" w:rsidRDefault="00474400" w:rsidP="0077396D">
      <w:pPr>
        <w:tabs>
          <w:tab w:val="left" w:pos="8189"/>
        </w:tabs>
        <w:rPr>
          <w:rFonts w:cs="Open Sans"/>
        </w:rPr>
      </w:pPr>
      <w:r>
        <w:rPr>
          <w:rFonts w:cs="Open Sans"/>
        </w:rPr>
        <w:t>Non è previsto inoltre il trasferimento dei dati personali fuori dall’Unione europea.</w:t>
      </w:r>
    </w:p>
    <w:p w14:paraId="18810C1C" w14:textId="77777777" w:rsidR="00C75793" w:rsidRDefault="00C75793" w:rsidP="0077396D">
      <w:pPr>
        <w:tabs>
          <w:tab w:val="left" w:pos="8189"/>
        </w:tabs>
      </w:pPr>
    </w:p>
    <w:p w14:paraId="1420F326" w14:textId="77777777" w:rsidR="0077396D" w:rsidRDefault="0077396D">
      <w:pPr>
        <w:spacing w:before="0" w:after="0"/>
        <w:jc w:val="left"/>
      </w:pPr>
      <w:r>
        <w:br w:type="page"/>
      </w:r>
    </w:p>
    <w:p w14:paraId="63ABCBE7" w14:textId="03791A5B" w:rsidR="0030044B" w:rsidRDefault="0077396D" w:rsidP="0077396D">
      <w:pPr>
        <w:pStyle w:val="Titolo1"/>
      </w:pPr>
      <w:r>
        <w:lastRenderedPageBreak/>
        <w:t>Allegato 1 – Domanda di partecipazione</w:t>
      </w:r>
    </w:p>
    <w:p w14:paraId="57F4CB01" w14:textId="651CDD2C" w:rsidR="0077396D" w:rsidRDefault="0077396D" w:rsidP="0077396D"/>
    <w:p w14:paraId="1F5DCBD6" w14:textId="62AD52F3" w:rsidR="0077396D" w:rsidRPr="0077396D" w:rsidRDefault="0077396D" w:rsidP="0077396D">
      <w:pPr>
        <w:jc w:val="center"/>
        <w:rPr>
          <w:rFonts w:ascii="Montserrat" w:hAnsi="Montserrat"/>
          <w:b/>
          <w:bCs/>
          <w:sz w:val="28"/>
          <w:szCs w:val="28"/>
        </w:rPr>
      </w:pPr>
      <w:r w:rsidRPr="0077396D">
        <w:rPr>
          <w:rFonts w:ascii="Montserrat" w:hAnsi="Montserrat"/>
          <w:b/>
          <w:bCs/>
          <w:sz w:val="28"/>
          <w:szCs w:val="28"/>
        </w:rPr>
        <w:t xml:space="preserve">Progetto </w:t>
      </w:r>
      <w:bookmarkStart w:id="1" w:name="_Hlk66376439"/>
      <w:r w:rsidRPr="0077396D">
        <w:rPr>
          <w:rFonts w:ascii="Montserrat" w:hAnsi="Montserrat"/>
          <w:b/>
          <w:bCs/>
          <w:sz w:val="28"/>
          <w:szCs w:val="28"/>
        </w:rPr>
        <w:t>ECO-</w:t>
      </w:r>
      <w:r w:rsidRPr="00967FE8">
        <w:rPr>
          <w:rFonts w:ascii="Montserrat" w:hAnsi="Montserrat"/>
          <w:b/>
          <w:bCs/>
          <w:sz w:val="28"/>
          <w:szCs w:val="28"/>
        </w:rPr>
        <w:t>CIRC</w:t>
      </w:r>
      <w:r w:rsidR="00471FB2" w:rsidRPr="00967FE8">
        <w:rPr>
          <w:rFonts w:ascii="Montserrat" w:hAnsi="Montserrat"/>
          <w:b/>
          <w:bCs/>
          <w:sz w:val="28"/>
          <w:szCs w:val="28"/>
        </w:rPr>
        <w:t>u</w:t>
      </w:r>
      <w:r w:rsidRPr="00967FE8">
        <w:rPr>
          <w:rFonts w:ascii="Montserrat" w:hAnsi="Montserrat"/>
          <w:b/>
          <w:bCs/>
          <w:sz w:val="28"/>
          <w:szCs w:val="28"/>
        </w:rPr>
        <w:t>S</w:t>
      </w:r>
      <w:bookmarkEnd w:id="1"/>
    </w:p>
    <w:p w14:paraId="2E929B3F" w14:textId="0FA07AC3" w:rsidR="0077396D" w:rsidRDefault="0077396D" w:rsidP="0077396D">
      <w:pPr>
        <w:jc w:val="center"/>
        <w:rPr>
          <w:rFonts w:ascii="Montserrat" w:hAnsi="Montserrat"/>
          <w:b/>
          <w:bCs/>
          <w:sz w:val="32"/>
          <w:szCs w:val="32"/>
        </w:rPr>
      </w:pPr>
      <w:r w:rsidRPr="0077396D">
        <w:rPr>
          <w:rFonts w:ascii="Montserrat" w:hAnsi="Montserrat"/>
          <w:b/>
          <w:bCs/>
          <w:sz w:val="32"/>
          <w:szCs w:val="32"/>
        </w:rPr>
        <w:t xml:space="preserve">Avviso Pubblico per la creazione di un Elenco di esperti da cui attingere per la </w:t>
      </w:r>
      <w:proofErr w:type="spellStart"/>
      <w:r w:rsidRPr="0077396D">
        <w:rPr>
          <w:rFonts w:ascii="Montserrat" w:hAnsi="Montserrat"/>
          <w:b/>
          <w:bCs/>
          <w:sz w:val="32"/>
          <w:szCs w:val="32"/>
        </w:rPr>
        <w:t>Circular</w:t>
      </w:r>
      <w:proofErr w:type="spellEnd"/>
      <w:r w:rsidRPr="0077396D">
        <w:rPr>
          <w:rFonts w:ascii="Montserrat" w:hAnsi="Montserrat"/>
          <w:b/>
          <w:bCs/>
          <w:sz w:val="32"/>
          <w:szCs w:val="32"/>
        </w:rPr>
        <w:t xml:space="preserve"> Expert Task Force</w:t>
      </w:r>
    </w:p>
    <w:p w14:paraId="1A925060" w14:textId="7A223BED" w:rsidR="0077396D" w:rsidRDefault="0077396D" w:rsidP="0077396D"/>
    <w:p w14:paraId="0E61F720" w14:textId="07A406F0" w:rsidR="0077396D" w:rsidRDefault="0077396D" w:rsidP="0077396D">
      <w:r>
        <w:t>A: ______________________________________</w:t>
      </w:r>
    </w:p>
    <w:p w14:paraId="3EA6E448" w14:textId="4C24E57A" w:rsidR="0077396D" w:rsidRDefault="0003760F" w:rsidP="0077396D">
      <w:r>
        <w:t>EMAIL/</w:t>
      </w:r>
      <w:r w:rsidR="0077396D">
        <w:t>PEC: ______________________________________________</w:t>
      </w:r>
    </w:p>
    <w:p w14:paraId="31A6B220" w14:textId="630C3C6E" w:rsidR="0077396D" w:rsidRDefault="0077396D" w:rsidP="0077396D"/>
    <w:p w14:paraId="67773AC0" w14:textId="34258893" w:rsidR="0077396D" w:rsidRDefault="0077396D" w:rsidP="0077396D">
      <w:r>
        <w:t>Il/La sottoscritto/a (cognome e nome) __________________________________________________________</w:t>
      </w:r>
    </w:p>
    <w:p w14:paraId="1EF544BF" w14:textId="24457B2D" w:rsidR="0077396D" w:rsidRDefault="0077396D" w:rsidP="0077396D">
      <w:r>
        <w:t xml:space="preserve">Nato/a </w:t>
      </w:r>
      <w:proofErr w:type="spellStart"/>
      <w:r>
        <w:t>a</w:t>
      </w:r>
      <w:proofErr w:type="spellEnd"/>
      <w:r>
        <w:t xml:space="preserve"> _______________________________________ (</w:t>
      </w:r>
      <w:proofErr w:type="spellStart"/>
      <w:r>
        <w:t>Prov</w:t>
      </w:r>
      <w:proofErr w:type="spellEnd"/>
      <w:r>
        <w:t>. ______) il (gg/mm/aa) ____________________</w:t>
      </w:r>
    </w:p>
    <w:p w14:paraId="0D92B0A9" w14:textId="601D1373" w:rsidR="0077396D" w:rsidRDefault="0077396D" w:rsidP="0077396D">
      <w:r>
        <w:t>Comune _______________________________________ (Prov. ______) CF ________________________________</w:t>
      </w:r>
    </w:p>
    <w:p w14:paraId="56801B56" w14:textId="58BB058D" w:rsidR="0077396D" w:rsidRDefault="0077396D" w:rsidP="0077396D">
      <w:r>
        <w:t>Tel. / Cell. _________________________________ E-mail</w:t>
      </w:r>
      <w:r w:rsidR="00DB395D">
        <w:t xml:space="preserve"> ______________________________________________</w:t>
      </w:r>
    </w:p>
    <w:p w14:paraId="19D0C88B" w14:textId="73826FE6" w:rsidR="00DB395D" w:rsidRDefault="00DB395D" w:rsidP="0077396D">
      <w:proofErr w:type="spellStart"/>
      <w:r>
        <w:t>Pec</w:t>
      </w:r>
      <w:proofErr w:type="spellEnd"/>
      <w:r>
        <w:t xml:space="preserve"> ______________________________________________________</w:t>
      </w:r>
    </w:p>
    <w:p w14:paraId="6E0BC7FB" w14:textId="272C0376" w:rsidR="00DB395D" w:rsidRDefault="00DB395D" w:rsidP="0077396D">
      <w:r>
        <w:t>In qualità di:</w:t>
      </w:r>
    </w:p>
    <w:p w14:paraId="2DDEFFF8" w14:textId="267D5835" w:rsidR="00DB395D" w:rsidRDefault="00DB395D" w:rsidP="00D86750">
      <w:pPr>
        <w:pStyle w:val="Paragrafoelenco"/>
        <w:numPr>
          <w:ilvl w:val="0"/>
          <w:numId w:val="10"/>
        </w:numPr>
      </w:pPr>
      <w:r>
        <w:t>libero professionista con una o più competenze tra quelle riportate all’art. 3 dell’Avviso e in possesso di P.IVA operativa;</w:t>
      </w:r>
    </w:p>
    <w:p w14:paraId="20CEB260" w14:textId="3899EC7D" w:rsidR="00DB395D" w:rsidRDefault="00DB395D" w:rsidP="00D86750">
      <w:pPr>
        <w:pStyle w:val="Paragrafoelenco"/>
        <w:numPr>
          <w:ilvl w:val="0"/>
          <w:numId w:val="10"/>
        </w:numPr>
      </w:pPr>
      <w:r>
        <w:t>prestatore d’opera con una o più competenze tra quelle riportate all’art. 3 dell’Avviso non soggetto a regime IVA</w:t>
      </w:r>
      <w:r w:rsidR="008C31D2">
        <w:t>;</w:t>
      </w:r>
    </w:p>
    <w:p w14:paraId="6B806F74" w14:textId="3FF42E9E" w:rsidR="00DB395D" w:rsidRDefault="00DB395D" w:rsidP="00D86750">
      <w:pPr>
        <w:pStyle w:val="Paragrafoelenco"/>
        <w:numPr>
          <w:ilvl w:val="0"/>
          <w:numId w:val="10"/>
        </w:numPr>
        <w:ind w:left="709"/>
      </w:pPr>
      <w:r>
        <w:t>legale rappresentante di _____________________________________________________ (indicare la denominazione/ragione sociale dell’impresa)</w:t>
      </w:r>
      <w:r w:rsidR="00F515A4">
        <w:t xml:space="preserve"> in possesso di una o più competenze tra quelle riportate all’art. 3 dell’Avviso e </w:t>
      </w:r>
      <w:r>
        <w:t>con sede legale in</w:t>
      </w:r>
      <w:r w:rsidR="00F515A4">
        <w:t xml:space="preserve"> </w:t>
      </w:r>
      <w:r>
        <w:t>________________________________________________ CAP. _________________ Comune ______________________ e sede operativa in _________________ CAP. ____________ Comune _______________________________ forma giuridica ____________________________ codice fiscale/partita IVA ____________________________</w:t>
      </w:r>
    </w:p>
    <w:p w14:paraId="1A846083" w14:textId="77777777" w:rsidR="00BD1898" w:rsidRDefault="00BD1898" w:rsidP="00BD1898">
      <w:pPr>
        <w:jc w:val="center"/>
        <w:rPr>
          <w:b/>
          <w:bCs/>
        </w:rPr>
      </w:pPr>
    </w:p>
    <w:p w14:paraId="6E7267E6" w14:textId="0DEF558F" w:rsidR="00BD1898" w:rsidRDefault="00BD1898" w:rsidP="00BD1898">
      <w:pPr>
        <w:jc w:val="center"/>
        <w:rPr>
          <w:b/>
          <w:bCs/>
        </w:rPr>
      </w:pPr>
      <w:r w:rsidRPr="00BD1898">
        <w:rPr>
          <w:b/>
          <w:bCs/>
        </w:rPr>
        <w:t>visto l'Avviso Pubblico in oggetto</w:t>
      </w:r>
    </w:p>
    <w:p w14:paraId="31B2002E" w14:textId="77777777" w:rsidR="00BD1898" w:rsidRPr="00BD1898" w:rsidRDefault="00BD1898" w:rsidP="00BD1898">
      <w:pPr>
        <w:jc w:val="center"/>
        <w:rPr>
          <w:b/>
          <w:bCs/>
        </w:rPr>
      </w:pPr>
    </w:p>
    <w:p w14:paraId="01E07E69" w14:textId="63772FD2" w:rsidR="00BD1898" w:rsidRDefault="00BD1898" w:rsidP="00BD1898">
      <w:pPr>
        <w:jc w:val="center"/>
      </w:pPr>
      <w:r>
        <w:t>CHIEDE</w:t>
      </w:r>
    </w:p>
    <w:p w14:paraId="0B1B9ED1" w14:textId="14BDA527" w:rsidR="00BD1898" w:rsidRDefault="00BD1898" w:rsidP="00BD1898">
      <w:r>
        <w:t xml:space="preserve">di essere ammesso all’Elenco degli esperti per la costituzione della </w:t>
      </w:r>
      <w:proofErr w:type="spellStart"/>
      <w:r>
        <w:t>Circular</w:t>
      </w:r>
      <w:proofErr w:type="spellEnd"/>
      <w:r>
        <w:t xml:space="preserve"> Expert Task Force del Progetto ECO-CIRCuS</w:t>
      </w:r>
    </w:p>
    <w:p w14:paraId="028EB030" w14:textId="4A7584BC" w:rsidR="00BD1898" w:rsidRDefault="00BD1898" w:rsidP="00BD1898">
      <w:pPr>
        <w:jc w:val="center"/>
      </w:pPr>
      <w:r>
        <w:t>CONSAPEVOLE</w:t>
      </w:r>
    </w:p>
    <w:p w14:paraId="2620826A" w14:textId="77777777" w:rsidR="00BD1898" w:rsidRDefault="00BD1898" w:rsidP="00BD1898">
      <w:r>
        <w:lastRenderedPageBreak/>
        <w:t xml:space="preserve">delle sanzioni penali previste dagli artt. 75-76 del D.P.R. 445/2000 e </w:t>
      </w:r>
      <w:proofErr w:type="spellStart"/>
      <w:r>
        <w:t>ss.mm.ii</w:t>
      </w:r>
      <w:proofErr w:type="spellEnd"/>
      <w:r>
        <w:t>., per le ipotesi di formazione di atti e dichiarazioni mendaci ivi indicate, ai sensi degli artt. 46 e 47 del D.P.R. n. 445/2000, sotto la propria responsabilità.</w:t>
      </w:r>
    </w:p>
    <w:p w14:paraId="4837E15E" w14:textId="77777777" w:rsidR="00BD1898" w:rsidRDefault="00BD1898" w:rsidP="00BD1898">
      <w:pPr>
        <w:jc w:val="center"/>
      </w:pPr>
      <w:r>
        <w:t>DICHIARA</w:t>
      </w:r>
    </w:p>
    <w:p w14:paraId="00FEE31A" w14:textId="39208001" w:rsidR="00BD1898" w:rsidRDefault="00BD1898" w:rsidP="00D86750">
      <w:pPr>
        <w:pStyle w:val="Paragrafoelenco"/>
        <w:numPr>
          <w:ilvl w:val="0"/>
          <w:numId w:val="16"/>
        </w:numPr>
        <w:ind w:left="426" w:hanging="426"/>
      </w:pPr>
      <w:r>
        <w:t>di aver preso visione dell'Avviso in oggetto, delle relative prescrizioni, norme ufficiali e leggi vigenti che disciplinano la procedura in oggetto e di accettare, senza riserva alcuna, tutte le condizioni ivi riportate;</w:t>
      </w:r>
    </w:p>
    <w:p w14:paraId="340ED0DE" w14:textId="14B952CD" w:rsidR="00BD1898" w:rsidRDefault="00BD1898" w:rsidP="00D86750">
      <w:pPr>
        <w:pStyle w:val="Paragrafoelenco"/>
        <w:numPr>
          <w:ilvl w:val="0"/>
          <w:numId w:val="16"/>
        </w:numPr>
        <w:ind w:left="426" w:hanging="426"/>
      </w:pPr>
      <w:r>
        <w:t>di rientrare nella seguente categoria e di possedere i requisiti previsti per la stessa dall’art. 4 “Requisiti per l’iscrizione” dell’Avviso:</w:t>
      </w:r>
    </w:p>
    <w:p w14:paraId="2B8F39C5" w14:textId="77777777" w:rsidR="00BD1898" w:rsidRDefault="00BD1898" w:rsidP="00D86750">
      <w:pPr>
        <w:pStyle w:val="Paragrafoelenco"/>
        <w:numPr>
          <w:ilvl w:val="1"/>
          <w:numId w:val="17"/>
        </w:numPr>
      </w:pPr>
      <w:r>
        <w:t>liberi professionisti con le competenze di cui all’art. 3 dell’Avviso e in possesso di P.IVA operativa n°_____________ a far data da___________________ e di garantire lo svolgimento dei compiti e delle attività oggetto di eventuale affidamento con continuità;</w:t>
      </w:r>
    </w:p>
    <w:p w14:paraId="5E1860FF" w14:textId="684DFA84" w:rsidR="00BD1898" w:rsidRDefault="00BD1898" w:rsidP="00D86750">
      <w:pPr>
        <w:pStyle w:val="Paragrafoelenco"/>
        <w:numPr>
          <w:ilvl w:val="1"/>
          <w:numId w:val="17"/>
        </w:numPr>
      </w:pPr>
      <w:r>
        <w:t>prestatore d’opera con le competenze di cui all’art. 3 dell’Avviso non soggetto a regime IVA;</w:t>
      </w:r>
    </w:p>
    <w:p w14:paraId="54C547C2" w14:textId="3F5083CF" w:rsidR="00BD1898" w:rsidRDefault="00BD1898" w:rsidP="00D86750">
      <w:pPr>
        <w:pStyle w:val="Paragrafoelenco"/>
        <w:numPr>
          <w:ilvl w:val="1"/>
          <w:numId w:val="17"/>
        </w:numPr>
      </w:pPr>
      <w:r>
        <w:t xml:space="preserve"> impresa:</w:t>
      </w:r>
    </w:p>
    <w:p w14:paraId="21800C74" w14:textId="77777777" w:rsidR="00532219" w:rsidRDefault="00BD1898" w:rsidP="00D86750">
      <w:pPr>
        <w:pStyle w:val="Paragrafoelenco"/>
        <w:numPr>
          <w:ilvl w:val="2"/>
          <w:numId w:val="11"/>
        </w:numPr>
        <w:ind w:left="1134"/>
      </w:pPr>
      <w:r>
        <w:t>si è costituita in data ___________________ e si è regolarmente iscritta al registro delle imprese presso la CCIAA di ___________a far data dal _______________con numero ___________________ed è attiva dal________________;</w:t>
      </w:r>
    </w:p>
    <w:p w14:paraId="576D7301" w14:textId="0BC862B9" w:rsidR="00BD1898" w:rsidRDefault="00BD1898" w:rsidP="00D86750">
      <w:pPr>
        <w:pStyle w:val="Paragrafoelenco"/>
        <w:numPr>
          <w:ilvl w:val="2"/>
          <w:numId w:val="11"/>
        </w:numPr>
        <w:ind w:left="1134"/>
      </w:pPr>
      <w:r>
        <w:t>di garantire l’erogazione dei servizi di tutoraggio e di coaching in qualità di rappresentante legale/procuratore speciale di avvalendosi di personale qualificato in possesso dei requisiti di ammissibilità richiesti dall’art. 4 del l’Avviso.</w:t>
      </w:r>
    </w:p>
    <w:p w14:paraId="387EB4BD" w14:textId="3D42DDA4" w:rsidR="00090C49" w:rsidRDefault="00090C49" w:rsidP="00D86750">
      <w:pPr>
        <w:pStyle w:val="Paragrafoelenco"/>
        <w:numPr>
          <w:ilvl w:val="0"/>
          <w:numId w:val="16"/>
        </w:numPr>
        <w:ind w:left="426" w:hanging="426"/>
      </w:pPr>
      <w:r>
        <w:t xml:space="preserve">di </w:t>
      </w:r>
      <w:r w:rsidRPr="00090C49">
        <w:t>non essere in nessuna delle situazioni previste agli articoli 106 (“Criteri di esclusione dalla partecipazione alle procedure di aggiudicazione degli appalti”) e 107 (“Criteri di esclusione applicabili alle aggiudicazioni”) del Regolamento (UE) n. 966/2012</w:t>
      </w:r>
      <w:r>
        <w:t>;</w:t>
      </w:r>
    </w:p>
    <w:p w14:paraId="15AD3F30" w14:textId="01F89527" w:rsidR="00BD1898" w:rsidRDefault="00BD1898" w:rsidP="00D86750">
      <w:pPr>
        <w:pStyle w:val="Paragrafoelenco"/>
        <w:numPr>
          <w:ilvl w:val="0"/>
          <w:numId w:val="16"/>
        </w:numPr>
        <w:ind w:left="426" w:hanging="426"/>
      </w:pPr>
      <w:r w:rsidRPr="00532219">
        <w:t>di essere</w:t>
      </w:r>
      <w:r>
        <w:t xml:space="preserve"> in possesso del DURC o Attestazione di regolarità contributiva rilasciata dall’Ente di previdenza di appartenenza, in corso di validità;</w:t>
      </w:r>
    </w:p>
    <w:p w14:paraId="0FDC558C" w14:textId="77777777" w:rsidR="00BD1898" w:rsidRDefault="00BD1898" w:rsidP="00D86750">
      <w:pPr>
        <w:pStyle w:val="Paragrafoelenco"/>
        <w:numPr>
          <w:ilvl w:val="0"/>
          <w:numId w:val="16"/>
        </w:numPr>
        <w:ind w:left="426" w:hanging="426"/>
      </w:pPr>
      <w:r w:rsidRPr="00BD1898">
        <w:t>di essere in possesso di comprovata esperienza così come previsto dall’art.3 dell’Avviso per le seguenti materie (barrare le materie per le quali si richiede l’iscrizione all’elenco degli esperti):</w:t>
      </w:r>
    </w:p>
    <w:p w14:paraId="3415EC98" w14:textId="670C7E73" w:rsidR="00BD1898" w:rsidRPr="00BD1898" w:rsidRDefault="00BD1898" w:rsidP="00BD1898">
      <w:pPr>
        <w:ind w:left="426"/>
      </w:pPr>
      <w:r w:rsidRPr="00037814">
        <w:rPr>
          <w:rFonts w:cs="Open Sans"/>
          <w:u w:val="single"/>
        </w:rPr>
        <w:t>COMPETENZE TRASVERSALI COMUNI PER IL PERCORSO DI TUTORAGGIO</w:t>
      </w:r>
      <w:r w:rsidR="00037814">
        <w:rPr>
          <w:rFonts w:cs="Open Sans"/>
        </w:rPr>
        <w:t>:</w:t>
      </w:r>
    </w:p>
    <w:p w14:paraId="33E40218" w14:textId="77777777" w:rsidR="003F1309" w:rsidRDefault="003F1309" w:rsidP="003F1309">
      <w:pPr>
        <w:pStyle w:val="Paragrafoelenco"/>
        <w:numPr>
          <w:ilvl w:val="0"/>
          <w:numId w:val="21"/>
        </w:numPr>
        <w:adjustRightInd w:val="0"/>
        <w:contextualSpacing/>
      </w:pPr>
      <w:r>
        <w:t>conoscenza approfondita di politiche, programmi e normative a supporto dell'economia circolare;</w:t>
      </w:r>
    </w:p>
    <w:p w14:paraId="4D31242A" w14:textId="77777777" w:rsidR="003F1309" w:rsidRDefault="003F1309" w:rsidP="003F1309">
      <w:pPr>
        <w:pStyle w:val="Paragrafoelenco"/>
        <w:numPr>
          <w:ilvl w:val="0"/>
          <w:numId w:val="21"/>
        </w:numPr>
        <w:adjustRightInd w:val="0"/>
        <w:contextualSpacing/>
      </w:pPr>
      <w:r>
        <w:t>conoscenza approfondita dei pilastri dell'economia circolare (approvvigionamento sostenibile, ecodesign, ecologia industriale e territoriale, economia funzionale, consumo responsabile, allungamento della durata di utilizzo, riciclo);</w:t>
      </w:r>
    </w:p>
    <w:p w14:paraId="301D2F1C" w14:textId="1FF8A298" w:rsidR="00FE4D41" w:rsidRDefault="00BD1898" w:rsidP="003F1309">
      <w:pPr>
        <w:pStyle w:val="Paragrafoelenco"/>
        <w:numPr>
          <w:ilvl w:val="0"/>
          <w:numId w:val="21"/>
        </w:numPr>
        <w:adjustRightInd w:val="0"/>
        <w:contextualSpacing/>
      </w:pPr>
      <w:r>
        <w:t>creazione o gestione di processi che permettano di ridurre i rifiuti/reintrodurli nei cicli economici;</w:t>
      </w:r>
    </w:p>
    <w:p w14:paraId="678CEED0" w14:textId="77777777" w:rsidR="00BD1898" w:rsidRDefault="00BD1898" w:rsidP="003F1309">
      <w:pPr>
        <w:pStyle w:val="Paragrafoelenco"/>
        <w:numPr>
          <w:ilvl w:val="0"/>
          <w:numId w:val="21"/>
        </w:numPr>
        <w:adjustRightInd w:val="0"/>
        <w:contextualSpacing/>
      </w:pPr>
      <w:r>
        <w:t xml:space="preserve">creazione o gestione di processi che permettano di gestire e riciclare gli </w:t>
      </w:r>
      <w:r>
        <w:lastRenderedPageBreak/>
        <w:t>scarti/reintrodurli nei cicli economici;</w:t>
      </w:r>
    </w:p>
    <w:p w14:paraId="24B28226" w14:textId="77777777" w:rsidR="00BD1898" w:rsidRDefault="00BD1898" w:rsidP="003F1309">
      <w:pPr>
        <w:pStyle w:val="Paragrafoelenco"/>
        <w:numPr>
          <w:ilvl w:val="0"/>
          <w:numId w:val="21"/>
        </w:numPr>
        <w:adjustRightInd w:val="0"/>
        <w:contextualSpacing/>
      </w:pPr>
      <w:r>
        <w:t>creazione o gestione di processi di condivisione o prestito di prodotti o servizi;</w:t>
      </w:r>
    </w:p>
    <w:p w14:paraId="6F37A473" w14:textId="7D89D9AB" w:rsidR="00BD1898" w:rsidRDefault="00BD1898" w:rsidP="003F1309">
      <w:pPr>
        <w:pStyle w:val="Paragrafoelenco"/>
        <w:numPr>
          <w:ilvl w:val="0"/>
          <w:numId w:val="21"/>
        </w:numPr>
        <w:adjustRightInd w:val="0"/>
      </w:pPr>
      <w:r>
        <w:t>creazione o gestione di processi di riparazione o ricondizionamento dei prodotti</w:t>
      </w:r>
      <w:r w:rsidR="0003760F">
        <w:t>;</w:t>
      </w:r>
    </w:p>
    <w:p w14:paraId="2C7078D9" w14:textId="6B4F0F95" w:rsidR="0003760F" w:rsidRDefault="0003760F" w:rsidP="003F1309">
      <w:pPr>
        <w:pStyle w:val="Paragrafoelenco"/>
        <w:numPr>
          <w:ilvl w:val="0"/>
          <w:numId w:val="21"/>
        </w:numPr>
        <w:adjustRightInd w:val="0"/>
      </w:pPr>
      <w:r>
        <w:t>creazione di piani di marketing e comunicazione per lo sviluppo sostenibile.</w:t>
      </w:r>
    </w:p>
    <w:p w14:paraId="44ACB5E8" w14:textId="0E66A9C5" w:rsidR="00BD1898" w:rsidRDefault="00BD1898" w:rsidP="00BD1898">
      <w:pPr>
        <w:tabs>
          <w:tab w:val="left" w:pos="8189"/>
        </w:tabs>
        <w:rPr>
          <w:rFonts w:cs="Open Sans"/>
        </w:rPr>
      </w:pPr>
      <w:r w:rsidRPr="00037814">
        <w:rPr>
          <w:rFonts w:cs="Open Sans"/>
          <w:u w:val="single"/>
        </w:rPr>
        <w:t>COMPETENZE TRASVERSALI COMUNI PER IL PERCORSO DI COACHING</w:t>
      </w:r>
      <w:r>
        <w:rPr>
          <w:rFonts w:cs="Open Sans"/>
        </w:rPr>
        <w:t>:</w:t>
      </w:r>
    </w:p>
    <w:p w14:paraId="30CB4EF0" w14:textId="77777777" w:rsidR="00BD1898" w:rsidRDefault="00BD1898" w:rsidP="00D86750">
      <w:pPr>
        <w:pStyle w:val="Paragrafoelenco"/>
        <w:numPr>
          <w:ilvl w:val="1"/>
          <w:numId w:val="12"/>
        </w:numPr>
        <w:adjustRightInd w:val="0"/>
        <w:ind w:left="709"/>
        <w:contextualSpacing/>
      </w:pPr>
      <w:r>
        <w:t>accompagnamento allo start up/sviluppo imprenditoriale di business circolari/sostenibili;</w:t>
      </w:r>
    </w:p>
    <w:p w14:paraId="02A015DF" w14:textId="77777777" w:rsidR="00BD1898" w:rsidRDefault="00BD1898" w:rsidP="00D86750">
      <w:pPr>
        <w:pStyle w:val="Paragrafoelenco"/>
        <w:numPr>
          <w:ilvl w:val="1"/>
          <w:numId w:val="12"/>
        </w:numPr>
        <w:adjustRightInd w:val="0"/>
        <w:ind w:left="709"/>
        <w:contextualSpacing/>
      </w:pPr>
      <w:r>
        <w:t>assistenza alla preparazione di business plan e pianificazione/monitoraggio provvista finanziaria e andamenti economico-finanziari;</w:t>
      </w:r>
    </w:p>
    <w:p w14:paraId="5273C6D4" w14:textId="77777777" w:rsidR="00BD1898" w:rsidRDefault="00BD1898" w:rsidP="00D86750">
      <w:pPr>
        <w:pStyle w:val="Paragrafoelenco"/>
        <w:numPr>
          <w:ilvl w:val="1"/>
          <w:numId w:val="12"/>
        </w:numPr>
        <w:adjustRightInd w:val="0"/>
        <w:ind w:left="709"/>
        <w:contextualSpacing/>
      </w:pPr>
      <w:r>
        <w:t>organizzazione aziendale e selezione/gestione del personale;</w:t>
      </w:r>
    </w:p>
    <w:p w14:paraId="3E9FA369" w14:textId="77777777" w:rsidR="00BD1898" w:rsidRDefault="00BD1898" w:rsidP="00D86750">
      <w:pPr>
        <w:pStyle w:val="Paragrafoelenco"/>
        <w:numPr>
          <w:ilvl w:val="1"/>
          <w:numId w:val="12"/>
        </w:numPr>
        <w:adjustRightInd w:val="0"/>
        <w:ind w:left="709"/>
        <w:contextualSpacing/>
      </w:pPr>
      <w:r>
        <w:t>servizi legali sulle normative specifiche, locali e nazionali, legate alla chiusura dei cicli produttivi;</w:t>
      </w:r>
    </w:p>
    <w:p w14:paraId="0D4CCF4F" w14:textId="77777777" w:rsidR="00BD1898" w:rsidRDefault="00BD1898" w:rsidP="00D86750">
      <w:pPr>
        <w:pStyle w:val="Paragrafoelenco"/>
        <w:numPr>
          <w:ilvl w:val="1"/>
          <w:numId w:val="12"/>
        </w:numPr>
        <w:adjustRightInd w:val="0"/>
        <w:ind w:left="709"/>
        <w:contextualSpacing/>
      </w:pPr>
      <w:r>
        <w:t>assistenza alla predisposizione di piani e attività di comunicazione e di realizzazione di pitch;</w:t>
      </w:r>
    </w:p>
    <w:p w14:paraId="56B9CD35" w14:textId="77777777" w:rsidR="00BD1898" w:rsidRDefault="00BD1898" w:rsidP="00D86750">
      <w:pPr>
        <w:pStyle w:val="Paragrafoelenco"/>
        <w:numPr>
          <w:ilvl w:val="1"/>
          <w:numId w:val="12"/>
        </w:numPr>
        <w:adjustRightInd w:val="0"/>
        <w:ind w:left="709"/>
        <w:contextualSpacing/>
      </w:pPr>
      <w:r>
        <w:t>assistenza marketing e comunicazione nel settore dello sviluppo sostenibile;</w:t>
      </w:r>
    </w:p>
    <w:p w14:paraId="31025D58" w14:textId="77777777" w:rsidR="00BD1898" w:rsidRDefault="00BD1898" w:rsidP="00D86750">
      <w:pPr>
        <w:pStyle w:val="Paragrafoelenco"/>
        <w:numPr>
          <w:ilvl w:val="1"/>
          <w:numId w:val="12"/>
        </w:numPr>
        <w:adjustRightInd w:val="0"/>
        <w:ind w:left="709"/>
        <w:contextualSpacing/>
      </w:pPr>
      <w:r>
        <w:t>accesso alle fonti di finanziamento e ai programmi di ricerca e sviluppo;</w:t>
      </w:r>
    </w:p>
    <w:p w14:paraId="42C3D2CF" w14:textId="77777777" w:rsidR="00BD1898" w:rsidRDefault="00BD1898" w:rsidP="00D86750">
      <w:pPr>
        <w:pStyle w:val="Paragrafoelenco"/>
        <w:numPr>
          <w:ilvl w:val="1"/>
          <w:numId w:val="12"/>
        </w:numPr>
        <w:adjustRightInd w:val="0"/>
        <w:ind w:left="709"/>
        <w:contextualSpacing/>
      </w:pPr>
      <w:r>
        <w:t>attività di networking con istituzioni di ricerca;</w:t>
      </w:r>
    </w:p>
    <w:p w14:paraId="6D7B20DE" w14:textId="77777777" w:rsidR="00BD1898" w:rsidRDefault="00BD1898" w:rsidP="00D86750">
      <w:pPr>
        <w:pStyle w:val="Paragrafoelenco"/>
        <w:numPr>
          <w:ilvl w:val="1"/>
          <w:numId w:val="12"/>
        </w:numPr>
        <w:adjustRightInd w:val="0"/>
        <w:ind w:left="709"/>
        <w:contextualSpacing/>
      </w:pPr>
      <w:r>
        <w:t>testing con utilizzatori finali (es. living lab);</w:t>
      </w:r>
    </w:p>
    <w:p w14:paraId="27A8E467" w14:textId="77777777" w:rsidR="00BD1898" w:rsidRDefault="00BD1898" w:rsidP="00D86750">
      <w:pPr>
        <w:pStyle w:val="Paragrafoelenco"/>
        <w:numPr>
          <w:ilvl w:val="1"/>
          <w:numId w:val="12"/>
        </w:numPr>
        <w:adjustRightInd w:val="0"/>
        <w:ind w:left="709"/>
        <w:contextualSpacing/>
      </w:pPr>
      <w:r>
        <w:t>project management.</w:t>
      </w:r>
    </w:p>
    <w:p w14:paraId="154F11B9" w14:textId="75ACA315" w:rsidR="00BD1898" w:rsidRDefault="00BD1898" w:rsidP="00BD1898">
      <w:pPr>
        <w:tabs>
          <w:tab w:val="left" w:pos="8189"/>
        </w:tabs>
        <w:rPr>
          <w:rFonts w:cs="Open Sans"/>
        </w:rPr>
      </w:pPr>
      <w:r w:rsidRPr="00037814">
        <w:rPr>
          <w:rFonts w:cs="Open Sans"/>
          <w:u w:val="single"/>
        </w:rPr>
        <w:t>COMPETENZE SPECIFICHE PER IL PERCORSO TUTORAGGIO/COACHING</w:t>
      </w:r>
      <w:r w:rsidR="00037814">
        <w:rPr>
          <w:rFonts w:cs="Open Sans"/>
        </w:rPr>
        <w:t>:</w:t>
      </w:r>
    </w:p>
    <w:p w14:paraId="33A5FFC3" w14:textId="77777777" w:rsidR="00037814" w:rsidRPr="00037814" w:rsidRDefault="00037814" w:rsidP="00D86750">
      <w:pPr>
        <w:pStyle w:val="Paragrafoelenco"/>
        <w:numPr>
          <w:ilvl w:val="1"/>
          <w:numId w:val="19"/>
        </w:numPr>
        <w:tabs>
          <w:tab w:val="left" w:pos="8189"/>
        </w:tabs>
        <w:ind w:left="709"/>
        <w:contextualSpacing/>
        <w:rPr>
          <w:rFonts w:cs="Open Sans"/>
        </w:rPr>
      </w:pPr>
      <w:r w:rsidRPr="00037814">
        <w:rPr>
          <w:rFonts w:cs="Open Sans"/>
        </w:rPr>
        <w:t>eco-progettazione di prodotti o servizi</w:t>
      </w:r>
    </w:p>
    <w:p w14:paraId="0251A799" w14:textId="7CC76406" w:rsidR="00037814" w:rsidRPr="00037814" w:rsidRDefault="00037814" w:rsidP="00D86750">
      <w:pPr>
        <w:pStyle w:val="Paragrafoelenco"/>
        <w:numPr>
          <w:ilvl w:val="1"/>
          <w:numId w:val="19"/>
        </w:numPr>
        <w:tabs>
          <w:tab w:val="left" w:pos="8189"/>
        </w:tabs>
        <w:ind w:left="709"/>
        <w:contextualSpacing/>
        <w:rPr>
          <w:rFonts w:cs="Open Sans"/>
        </w:rPr>
      </w:pPr>
      <w:r w:rsidRPr="00037814">
        <w:rPr>
          <w:rFonts w:cs="Open Sans"/>
        </w:rPr>
        <w:t>biotecnologie</w:t>
      </w:r>
      <w:r w:rsidR="00F61F18">
        <w:rPr>
          <w:rFonts w:cs="Open Sans"/>
        </w:rPr>
        <w:t xml:space="preserve"> blu e verdi</w:t>
      </w:r>
    </w:p>
    <w:p w14:paraId="11973E33" w14:textId="77777777" w:rsidR="00037814" w:rsidRPr="00037814" w:rsidRDefault="00037814" w:rsidP="00D86750">
      <w:pPr>
        <w:pStyle w:val="Paragrafoelenco"/>
        <w:numPr>
          <w:ilvl w:val="1"/>
          <w:numId w:val="19"/>
        </w:numPr>
        <w:tabs>
          <w:tab w:val="left" w:pos="8189"/>
        </w:tabs>
        <w:ind w:left="709"/>
        <w:contextualSpacing/>
        <w:rPr>
          <w:rFonts w:cs="Open Sans"/>
        </w:rPr>
      </w:pPr>
      <w:r w:rsidRPr="00037814">
        <w:rPr>
          <w:rFonts w:cs="Open Sans"/>
        </w:rPr>
        <w:t>chimica/farmaceutica nei settori dell'estrazione e della formulazione</w:t>
      </w:r>
    </w:p>
    <w:p w14:paraId="7239E50C" w14:textId="77777777" w:rsidR="00037814" w:rsidRPr="00037814" w:rsidRDefault="00037814" w:rsidP="00D86750">
      <w:pPr>
        <w:pStyle w:val="Paragrafoelenco"/>
        <w:numPr>
          <w:ilvl w:val="1"/>
          <w:numId w:val="19"/>
        </w:numPr>
        <w:tabs>
          <w:tab w:val="left" w:pos="8189"/>
        </w:tabs>
        <w:ind w:left="709"/>
        <w:contextualSpacing/>
        <w:rPr>
          <w:rFonts w:cs="Open Sans"/>
        </w:rPr>
      </w:pPr>
      <w:r w:rsidRPr="00037814">
        <w:rPr>
          <w:rFonts w:cs="Open Sans"/>
        </w:rPr>
        <w:t>energie rinnovabili</w:t>
      </w:r>
    </w:p>
    <w:p w14:paraId="33C668FC" w14:textId="316AF79A" w:rsidR="00037814" w:rsidRDefault="00037814" w:rsidP="00D86750">
      <w:pPr>
        <w:pStyle w:val="Paragrafoelenco"/>
        <w:numPr>
          <w:ilvl w:val="1"/>
          <w:numId w:val="19"/>
        </w:numPr>
        <w:tabs>
          <w:tab w:val="left" w:pos="8189"/>
        </w:tabs>
        <w:ind w:left="709"/>
        <w:contextualSpacing/>
        <w:rPr>
          <w:rFonts w:cs="Open Sans"/>
        </w:rPr>
      </w:pPr>
      <w:r w:rsidRPr="00037814">
        <w:rPr>
          <w:rFonts w:cs="Open Sans"/>
        </w:rPr>
        <w:t>tecnologie digitali</w:t>
      </w:r>
    </w:p>
    <w:p w14:paraId="0C6DE272" w14:textId="77777777" w:rsidR="00037814" w:rsidRPr="00037814" w:rsidRDefault="00037814" w:rsidP="00D86750">
      <w:pPr>
        <w:pStyle w:val="Paragrafoelenco"/>
        <w:numPr>
          <w:ilvl w:val="1"/>
          <w:numId w:val="19"/>
        </w:numPr>
        <w:tabs>
          <w:tab w:val="left" w:pos="8189"/>
        </w:tabs>
        <w:ind w:left="709"/>
        <w:contextualSpacing/>
        <w:rPr>
          <w:rFonts w:cs="Open Sans"/>
        </w:rPr>
      </w:pPr>
      <w:r w:rsidRPr="00037814">
        <w:rPr>
          <w:rFonts w:cs="Open Sans"/>
        </w:rPr>
        <w:t>robotica, automazione, intelligenza artificiale</w:t>
      </w:r>
    </w:p>
    <w:p w14:paraId="426B1D13" w14:textId="33DD20D8" w:rsidR="00037814" w:rsidRDefault="00037814" w:rsidP="00D86750">
      <w:pPr>
        <w:pStyle w:val="Paragrafoelenco"/>
        <w:numPr>
          <w:ilvl w:val="1"/>
          <w:numId w:val="19"/>
        </w:numPr>
        <w:tabs>
          <w:tab w:val="left" w:pos="8189"/>
        </w:tabs>
        <w:ind w:left="709"/>
        <w:contextualSpacing/>
        <w:rPr>
          <w:rFonts w:cs="Open Sans"/>
        </w:rPr>
      </w:pPr>
      <w:r w:rsidRPr="00037814">
        <w:rPr>
          <w:rFonts w:cs="Open Sans"/>
        </w:rPr>
        <w:t>management e marketing dell’economia circolare</w:t>
      </w:r>
    </w:p>
    <w:p w14:paraId="4541BCF5" w14:textId="47577324" w:rsidR="00F61F18" w:rsidRDefault="00F61F18" w:rsidP="00D86750">
      <w:pPr>
        <w:pStyle w:val="Paragrafoelenco"/>
        <w:numPr>
          <w:ilvl w:val="1"/>
          <w:numId w:val="19"/>
        </w:numPr>
        <w:tabs>
          <w:tab w:val="left" w:pos="8189"/>
        </w:tabs>
        <w:ind w:left="709"/>
        <w:contextualSpacing/>
        <w:rPr>
          <w:rFonts w:cs="Open Sans"/>
        </w:rPr>
      </w:pPr>
      <w:r>
        <w:rPr>
          <w:rFonts w:cs="Open Sans"/>
        </w:rPr>
        <w:t>turismo sostenibile</w:t>
      </w:r>
    </w:p>
    <w:p w14:paraId="00E91774" w14:textId="79CBB5E9" w:rsidR="00F61F18" w:rsidRDefault="00F61F18" w:rsidP="00D86750">
      <w:pPr>
        <w:pStyle w:val="Paragrafoelenco"/>
        <w:numPr>
          <w:ilvl w:val="1"/>
          <w:numId w:val="19"/>
        </w:numPr>
        <w:tabs>
          <w:tab w:val="left" w:pos="8189"/>
        </w:tabs>
        <w:ind w:left="709"/>
        <w:contextualSpacing/>
        <w:rPr>
          <w:rFonts w:cs="Open Sans"/>
        </w:rPr>
      </w:pPr>
      <w:r>
        <w:rPr>
          <w:rFonts w:cs="Open Sans"/>
        </w:rPr>
        <w:t>nautica</w:t>
      </w:r>
    </w:p>
    <w:p w14:paraId="0DC6B68B" w14:textId="77777777" w:rsidR="00F61F18" w:rsidRPr="00F61F18" w:rsidRDefault="00F61F18" w:rsidP="00F61F18">
      <w:pPr>
        <w:tabs>
          <w:tab w:val="left" w:pos="8189"/>
        </w:tabs>
        <w:ind w:left="357"/>
        <w:contextualSpacing/>
        <w:rPr>
          <w:rFonts w:cs="Open Sans"/>
        </w:rPr>
      </w:pPr>
    </w:p>
    <w:p w14:paraId="530CCE57" w14:textId="5315B9FE" w:rsidR="00037814" w:rsidRDefault="00037814" w:rsidP="00037814">
      <w:pPr>
        <w:tabs>
          <w:tab w:val="left" w:pos="8189"/>
        </w:tabs>
        <w:rPr>
          <w:rFonts w:cs="Open Sans"/>
        </w:rPr>
      </w:pPr>
      <w:r w:rsidRPr="00037814">
        <w:rPr>
          <w:rFonts w:cs="Open Sans"/>
        </w:rPr>
        <w:t>Breve descrizione delle esperienze/competenze maturate ed indicazione degli anni di esperienza nelle materie</w:t>
      </w:r>
      <w:r w:rsidR="00F56C7E">
        <w:rPr>
          <w:rStyle w:val="Rimandonotaapidipagina"/>
          <w:rFonts w:cs="Open Sans"/>
        </w:rPr>
        <w:footnoteReference w:id="3"/>
      </w:r>
      <w:r w:rsidRPr="00037814">
        <w:rPr>
          <w:rFonts w:cs="Open Sans"/>
        </w:rPr>
        <w:t xml:space="preserve"> per le quali si richiede l’iscrizione:</w:t>
      </w:r>
    </w:p>
    <w:p w14:paraId="4EFE0A5F" w14:textId="77777777" w:rsidR="0003760F" w:rsidRPr="00037814" w:rsidRDefault="0003760F" w:rsidP="00037814">
      <w:pPr>
        <w:tabs>
          <w:tab w:val="left" w:pos="8189"/>
        </w:tabs>
        <w:rPr>
          <w:rFonts w:cs="Open Sans"/>
        </w:rPr>
      </w:pPr>
    </w:p>
    <w:tbl>
      <w:tblPr>
        <w:tblStyle w:val="Grigliatabella"/>
        <w:tblW w:w="9769" w:type="dxa"/>
        <w:tblLook w:val="04A0" w:firstRow="1" w:lastRow="0" w:firstColumn="1" w:lastColumn="0" w:noHBand="0" w:noVBand="1"/>
      </w:tblPr>
      <w:tblGrid>
        <w:gridCol w:w="3256"/>
        <w:gridCol w:w="3256"/>
        <w:gridCol w:w="3257"/>
      </w:tblGrid>
      <w:tr w:rsidR="00037814" w14:paraId="564A1CE1" w14:textId="77777777" w:rsidTr="00532219">
        <w:trPr>
          <w:trHeight w:val="1386"/>
        </w:trPr>
        <w:tc>
          <w:tcPr>
            <w:tcW w:w="3256" w:type="dxa"/>
          </w:tcPr>
          <w:p w14:paraId="3E2E58EC" w14:textId="1215F332" w:rsidR="00037814" w:rsidRPr="00037814" w:rsidRDefault="00037814" w:rsidP="00037814">
            <w:pPr>
              <w:tabs>
                <w:tab w:val="left" w:pos="8189"/>
              </w:tabs>
              <w:jc w:val="left"/>
              <w:rPr>
                <w:rFonts w:cs="Open Sans"/>
                <w:b/>
                <w:bCs/>
              </w:rPr>
            </w:pPr>
            <w:r w:rsidRPr="00037814">
              <w:rPr>
                <w:rFonts w:cs="Open Sans"/>
                <w:b/>
                <w:bCs/>
              </w:rPr>
              <w:t>Materie di competenza</w:t>
            </w:r>
          </w:p>
        </w:tc>
        <w:tc>
          <w:tcPr>
            <w:tcW w:w="3256" w:type="dxa"/>
          </w:tcPr>
          <w:p w14:paraId="131622D7" w14:textId="4D1323D2" w:rsidR="00037814" w:rsidRPr="00037814" w:rsidRDefault="00037814" w:rsidP="00037814">
            <w:pPr>
              <w:tabs>
                <w:tab w:val="left" w:pos="8189"/>
              </w:tabs>
              <w:jc w:val="left"/>
              <w:rPr>
                <w:rFonts w:cs="Open Sans"/>
                <w:b/>
                <w:bCs/>
              </w:rPr>
            </w:pPr>
            <w:r w:rsidRPr="00037814">
              <w:rPr>
                <w:rFonts w:cs="Open Sans"/>
                <w:b/>
                <w:bCs/>
              </w:rPr>
              <w:t>Breve descrizione delle esperienze maturate</w:t>
            </w:r>
          </w:p>
        </w:tc>
        <w:tc>
          <w:tcPr>
            <w:tcW w:w="3257" w:type="dxa"/>
          </w:tcPr>
          <w:p w14:paraId="5343420F" w14:textId="0908420D" w:rsidR="00037814" w:rsidRPr="00037814" w:rsidRDefault="00037814" w:rsidP="00037814">
            <w:pPr>
              <w:tabs>
                <w:tab w:val="left" w:pos="8189"/>
              </w:tabs>
              <w:jc w:val="left"/>
              <w:rPr>
                <w:rFonts w:cs="Open Sans"/>
                <w:b/>
                <w:bCs/>
              </w:rPr>
            </w:pPr>
            <w:r w:rsidRPr="00037814">
              <w:rPr>
                <w:rFonts w:cs="Open Sans"/>
                <w:b/>
                <w:bCs/>
              </w:rPr>
              <w:t>Periodo di esperienza (da … a …)</w:t>
            </w:r>
          </w:p>
        </w:tc>
      </w:tr>
      <w:tr w:rsidR="00037814" w14:paraId="2F3F6337" w14:textId="77777777" w:rsidTr="00532219">
        <w:trPr>
          <w:trHeight w:val="885"/>
        </w:trPr>
        <w:tc>
          <w:tcPr>
            <w:tcW w:w="3256" w:type="dxa"/>
          </w:tcPr>
          <w:p w14:paraId="7442BF00" w14:textId="77777777" w:rsidR="00037814" w:rsidRDefault="00037814" w:rsidP="00037814">
            <w:pPr>
              <w:tabs>
                <w:tab w:val="left" w:pos="8189"/>
              </w:tabs>
              <w:rPr>
                <w:rFonts w:cs="Open Sans"/>
              </w:rPr>
            </w:pPr>
          </w:p>
        </w:tc>
        <w:tc>
          <w:tcPr>
            <w:tcW w:w="3256" w:type="dxa"/>
          </w:tcPr>
          <w:p w14:paraId="3FA645FB" w14:textId="77777777" w:rsidR="00037814" w:rsidRDefault="00037814" w:rsidP="00037814">
            <w:pPr>
              <w:tabs>
                <w:tab w:val="left" w:pos="8189"/>
              </w:tabs>
              <w:rPr>
                <w:rFonts w:cs="Open Sans"/>
              </w:rPr>
            </w:pPr>
          </w:p>
        </w:tc>
        <w:tc>
          <w:tcPr>
            <w:tcW w:w="3257" w:type="dxa"/>
          </w:tcPr>
          <w:p w14:paraId="68D78613" w14:textId="77777777" w:rsidR="00037814" w:rsidRDefault="00037814" w:rsidP="00037814">
            <w:pPr>
              <w:tabs>
                <w:tab w:val="left" w:pos="8189"/>
              </w:tabs>
              <w:rPr>
                <w:rFonts w:cs="Open Sans"/>
              </w:rPr>
            </w:pPr>
          </w:p>
        </w:tc>
      </w:tr>
      <w:tr w:rsidR="00037814" w14:paraId="547A7EFE" w14:textId="77777777" w:rsidTr="00532219">
        <w:trPr>
          <w:trHeight w:val="885"/>
        </w:trPr>
        <w:tc>
          <w:tcPr>
            <w:tcW w:w="3256" w:type="dxa"/>
          </w:tcPr>
          <w:p w14:paraId="2DCE066E" w14:textId="77777777" w:rsidR="00037814" w:rsidRDefault="00037814" w:rsidP="00037814">
            <w:pPr>
              <w:tabs>
                <w:tab w:val="left" w:pos="8189"/>
              </w:tabs>
              <w:rPr>
                <w:rFonts w:cs="Open Sans"/>
              </w:rPr>
            </w:pPr>
          </w:p>
        </w:tc>
        <w:tc>
          <w:tcPr>
            <w:tcW w:w="3256" w:type="dxa"/>
          </w:tcPr>
          <w:p w14:paraId="53D96E72" w14:textId="77777777" w:rsidR="00037814" w:rsidRDefault="00037814" w:rsidP="00037814">
            <w:pPr>
              <w:tabs>
                <w:tab w:val="left" w:pos="8189"/>
              </w:tabs>
              <w:rPr>
                <w:rFonts w:cs="Open Sans"/>
              </w:rPr>
            </w:pPr>
          </w:p>
        </w:tc>
        <w:tc>
          <w:tcPr>
            <w:tcW w:w="3257" w:type="dxa"/>
          </w:tcPr>
          <w:p w14:paraId="576EE600" w14:textId="77777777" w:rsidR="00037814" w:rsidRDefault="00037814" w:rsidP="00037814">
            <w:pPr>
              <w:tabs>
                <w:tab w:val="left" w:pos="8189"/>
              </w:tabs>
              <w:rPr>
                <w:rFonts w:cs="Open Sans"/>
              </w:rPr>
            </w:pPr>
          </w:p>
        </w:tc>
      </w:tr>
      <w:tr w:rsidR="00037814" w14:paraId="66944AFC" w14:textId="77777777" w:rsidTr="00532219">
        <w:trPr>
          <w:trHeight w:val="885"/>
        </w:trPr>
        <w:tc>
          <w:tcPr>
            <w:tcW w:w="3256" w:type="dxa"/>
          </w:tcPr>
          <w:p w14:paraId="7A66ACD0" w14:textId="77777777" w:rsidR="00037814" w:rsidRDefault="00037814" w:rsidP="00037814">
            <w:pPr>
              <w:tabs>
                <w:tab w:val="left" w:pos="8189"/>
              </w:tabs>
              <w:rPr>
                <w:rFonts w:cs="Open Sans"/>
              </w:rPr>
            </w:pPr>
          </w:p>
        </w:tc>
        <w:tc>
          <w:tcPr>
            <w:tcW w:w="3256" w:type="dxa"/>
          </w:tcPr>
          <w:p w14:paraId="50009FE6" w14:textId="77777777" w:rsidR="00037814" w:rsidRDefault="00037814" w:rsidP="00037814">
            <w:pPr>
              <w:tabs>
                <w:tab w:val="left" w:pos="8189"/>
              </w:tabs>
              <w:rPr>
                <w:rFonts w:cs="Open Sans"/>
              </w:rPr>
            </w:pPr>
          </w:p>
        </w:tc>
        <w:tc>
          <w:tcPr>
            <w:tcW w:w="3257" w:type="dxa"/>
          </w:tcPr>
          <w:p w14:paraId="4303099B" w14:textId="77777777" w:rsidR="00037814" w:rsidRDefault="00037814" w:rsidP="00037814">
            <w:pPr>
              <w:tabs>
                <w:tab w:val="left" w:pos="8189"/>
              </w:tabs>
              <w:rPr>
                <w:rFonts w:cs="Open Sans"/>
              </w:rPr>
            </w:pPr>
          </w:p>
        </w:tc>
      </w:tr>
      <w:tr w:rsidR="00037814" w14:paraId="72505FFA" w14:textId="77777777" w:rsidTr="00532219">
        <w:trPr>
          <w:trHeight w:val="901"/>
        </w:trPr>
        <w:tc>
          <w:tcPr>
            <w:tcW w:w="3256" w:type="dxa"/>
          </w:tcPr>
          <w:p w14:paraId="620D90EB" w14:textId="77777777" w:rsidR="00037814" w:rsidRDefault="00037814" w:rsidP="00037814">
            <w:pPr>
              <w:tabs>
                <w:tab w:val="left" w:pos="8189"/>
              </w:tabs>
              <w:rPr>
                <w:rFonts w:cs="Open Sans"/>
              </w:rPr>
            </w:pPr>
          </w:p>
        </w:tc>
        <w:tc>
          <w:tcPr>
            <w:tcW w:w="3256" w:type="dxa"/>
          </w:tcPr>
          <w:p w14:paraId="3D7D6C60" w14:textId="77777777" w:rsidR="00037814" w:rsidRDefault="00037814" w:rsidP="00037814">
            <w:pPr>
              <w:tabs>
                <w:tab w:val="left" w:pos="8189"/>
              </w:tabs>
              <w:rPr>
                <w:rFonts w:cs="Open Sans"/>
              </w:rPr>
            </w:pPr>
          </w:p>
        </w:tc>
        <w:tc>
          <w:tcPr>
            <w:tcW w:w="3257" w:type="dxa"/>
          </w:tcPr>
          <w:p w14:paraId="0FB37306" w14:textId="77777777" w:rsidR="00037814" w:rsidRDefault="00037814" w:rsidP="00037814">
            <w:pPr>
              <w:tabs>
                <w:tab w:val="left" w:pos="8189"/>
              </w:tabs>
              <w:rPr>
                <w:rFonts w:cs="Open Sans"/>
              </w:rPr>
            </w:pPr>
          </w:p>
        </w:tc>
      </w:tr>
      <w:tr w:rsidR="00037814" w14:paraId="47D4E2F1" w14:textId="77777777" w:rsidTr="00532219">
        <w:trPr>
          <w:trHeight w:val="885"/>
        </w:trPr>
        <w:tc>
          <w:tcPr>
            <w:tcW w:w="3256" w:type="dxa"/>
          </w:tcPr>
          <w:p w14:paraId="1BAACC1A" w14:textId="77777777" w:rsidR="00037814" w:rsidRDefault="00037814" w:rsidP="00037814">
            <w:pPr>
              <w:tabs>
                <w:tab w:val="left" w:pos="8189"/>
              </w:tabs>
              <w:rPr>
                <w:rFonts w:cs="Open Sans"/>
              </w:rPr>
            </w:pPr>
          </w:p>
        </w:tc>
        <w:tc>
          <w:tcPr>
            <w:tcW w:w="3256" w:type="dxa"/>
          </w:tcPr>
          <w:p w14:paraId="0264BDFE" w14:textId="77777777" w:rsidR="00037814" w:rsidRDefault="00037814" w:rsidP="00037814">
            <w:pPr>
              <w:tabs>
                <w:tab w:val="left" w:pos="8189"/>
              </w:tabs>
              <w:rPr>
                <w:rFonts w:cs="Open Sans"/>
              </w:rPr>
            </w:pPr>
          </w:p>
        </w:tc>
        <w:tc>
          <w:tcPr>
            <w:tcW w:w="3257" w:type="dxa"/>
          </w:tcPr>
          <w:p w14:paraId="6DD963C1" w14:textId="77777777" w:rsidR="00037814" w:rsidRDefault="00037814" w:rsidP="00037814">
            <w:pPr>
              <w:tabs>
                <w:tab w:val="left" w:pos="8189"/>
              </w:tabs>
              <w:rPr>
                <w:rFonts w:cs="Open Sans"/>
              </w:rPr>
            </w:pPr>
          </w:p>
        </w:tc>
      </w:tr>
    </w:tbl>
    <w:p w14:paraId="76A57FBA" w14:textId="761A2E27" w:rsidR="00037814" w:rsidRDefault="00037814" w:rsidP="00037814">
      <w:pPr>
        <w:tabs>
          <w:tab w:val="left" w:pos="8189"/>
        </w:tabs>
        <w:rPr>
          <w:rFonts w:cs="Open Sans"/>
        </w:rPr>
      </w:pPr>
      <w:r w:rsidRPr="00037814">
        <w:rPr>
          <w:rFonts w:cs="Open Sans"/>
        </w:rPr>
        <w:t>Per le imprese indicare gli esperti</w:t>
      </w:r>
      <w:r w:rsidR="00F56C7E">
        <w:rPr>
          <w:rStyle w:val="Rimandonotaapidipagina"/>
          <w:rFonts w:cs="Open Sans"/>
        </w:rPr>
        <w:footnoteReference w:id="4"/>
      </w:r>
      <w:r w:rsidRPr="00037814">
        <w:rPr>
          <w:rFonts w:cs="Open Sans"/>
        </w:rPr>
        <w:t xml:space="preserve"> che garantiranno lo svolgimento dei compiti e delle attività oggetto dell’eventuale affidamento</w:t>
      </w:r>
      <w:r>
        <w:rPr>
          <w:rFonts w:cs="Open Sans"/>
        </w:rPr>
        <w:t>:</w:t>
      </w:r>
    </w:p>
    <w:p w14:paraId="6B32B596" w14:textId="77777777" w:rsidR="00532219" w:rsidRDefault="00532219" w:rsidP="00037814">
      <w:pPr>
        <w:tabs>
          <w:tab w:val="left" w:pos="8189"/>
        </w:tabs>
        <w:rPr>
          <w:rFonts w:cs="Open Sans"/>
        </w:rPr>
      </w:pPr>
    </w:p>
    <w:tbl>
      <w:tblPr>
        <w:tblStyle w:val="Grigliatabella"/>
        <w:tblW w:w="0" w:type="auto"/>
        <w:tblLook w:val="04A0" w:firstRow="1" w:lastRow="0" w:firstColumn="1" w:lastColumn="0" w:noHBand="0" w:noVBand="1"/>
      </w:tblPr>
      <w:tblGrid>
        <w:gridCol w:w="1479"/>
        <w:gridCol w:w="1479"/>
        <w:gridCol w:w="2249"/>
        <w:gridCol w:w="2190"/>
        <w:gridCol w:w="2160"/>
      </w:tblGrid>
      <w:tr w:rsidR="00037814" w14:paraId="2260D6F8" w14:textId="77777777" w:rsidTr="00532219">
        <w:trPr>
          <w:trHeight w:val="1244"/>
        </w:trPr>
        <w:tc>
          <w:tcPr>
            <w:tcW w:w="1479" w:type="dxa"/>
          </w:tcPr>
          <w:p w14:paraId="20134CCE" w14:textId="57E55C4C" w:rsidR="00037814" w:rsidRPr="00037814" w:rsidRDefault="00037814" w:rsidP="00037814">
            <w:pPr>
              <w:tabs>
                <w:tab w:val="left" w:pos="8189"/>
              </w:tabs>
              <w:jc w:val="left"/>
              <w:rPr>
                <w:rFonts w:cs="Open Sans"/>
                <w:b/>
                <w:bCs/>
              </w:rPr>
            </w:pPr>
            <w:bookmarkStart w:id="2" w:name="_Hlk66436567"/>
            <w:r>
              <w:rPr>
                <w:rFonts w:cs="Open Sans"/>
                <w:b/>
                <w:bCs/>
              </w:rPr>
              <w:t>Cognome e Nome</w:t>
            </w:r>
          </w:p>
        </w:tc>
        <w:tc>
          <w:tcPr>
            <w:tcW w:w="1479" w:type="dxa"/>
          </w:tcPr>
          <w:p w14:paraId="1F763402" w14:textId="0BB10209" w:rsidR="00037814" w:rsidRPr="00037814" w:rsidRDefault="00037814" w:rsidP="00037814">
            <w:pPr>
              <w:tabs>
                <w:tab w:val="left" w:pos="8189"/>
              </w:tabs>
              <w:jc w:val="left"/>
              <w:rPr>
                <w:rFonts w:cs="Open Sans"/>
                <w:b/>
                <w:bCs/>
              </w:rPr>
            </w:pPr>
            <w:r>
              <w:rPr>
                <w:rFonts w:cs="Open Sans"/>
                <w:b/>
                <w:bCs/>
              </w:rPr>
              <w:t>Codice fiscale</w:t>
            </w:r>
          </w:p>
        </w:tc>
        <w:tc>
          <w:tcPr>
            <w:tcW w:w="2249" w:type="dxa"/>
          </w:tcPr>
          <w:p w14:paraId="44E33838" w14:textId="72C58F31" w:rsidR="00037814" w:rsidRPr="00037814" w:rsidRDefault="00037814" w:rsidP="00037814">
            <w:pPr>
              <w:tabs>
                <w:tab w:val="left" w:pos="8189"/>
              </w:tabs>
              <w:jc w:val="left"/>
              <w:rPr>
                <w:rFonts w:cs="Open Sans"/>
                <w:b/>
                <w:bCs/>
              </w:rPr>
            </w:pPr>
            <w:r w:rsidRPr="00037814">
              <w:rPr>
                <w:rFonts w:cs="Open Sans"/>
                <w:b/>
                <w:bCs/>
              </w:rPr>
              <w:t>Materie di competenza</w:t>
            </w:r>
          </w:p>
        </w:tc>
        <w:tc>
          <w:tcPr>
            <w:tcW w:w="2190" w:type="dxa"/>
          </w:tcPr>
          <w:p w14:paraId="5BF09E46" w14:textId="77777777" w:rsidR="00037814" w:rsidRPr="00037814" w:rsidRDefault="00037814" w:rsidP="00037814">
            <w:pPr>
              <w:tabs>
                <w:tab w:val="left" w:pos="8189"/>
              </w:tabs>
              <w:jc w:val="left"/>
              <w:rPr>
                <w:rFonts w:cs="Open Sans"/>
                <w:b/>
                <w:bCs/>
              </w:rPr>
            </w:pPr>
            <w:r w:rsidRPr="00037814">
              <w:rPr>
                <w:rFonts w:cs="Open Sans"/>
                <w:b/>
                <w:bCs/>
              </w:rPr>
              <w:t>Breve descrizione delle esperienze maturate</w:t>
            </w:r>
          </w:p>
        </w:tc>
        <w:tc>
          <w:tcPr>
            <w:tcW w:w="2160" w:type="dxa"/>
          </w:tcPr>
          <w:p w14:paraId="38F4CCC8" w14:textId="77777777" w:rsidR="00037814" w:rsidRPr="00037814" w:rsidRDefault="00037814" w:rsidP="00037814">
            <w:pPr>
              <w:tabs>
                <w:tab w:val="left" w:pos="8189"/>
              </w:tabs>
              <w:jc w:val="left"/>
              <w:rPr>
                <w:rFonts w:cs="Open Sans"/>
                <w:b/>
                <w:bCs/>
              </w:rPr>
            </w:pPr>
            <w:r w:rsidRPr="00037814">
              <w:rPr>
                <w:rFonts w:cs="Open Sans"/>
                <w:b/>
                <w:bCs/>
              </w:rPr>
              <w:t>Periodo di esperienza (da … a …)</w:t>
            </w:r>
          </w:p>
        </w:tc>
      </w:tr>
      <w:tr w:rsidR="00037814" w14:paraId="0786D364" w14:textId="77777777" w:rsidTr="00532219">
        <w:trPr>
          <w:trHeight w:val="1036"/>
        </w:trPr>
        <w:tc>
          <w:tcPr>
            <w:tcW w:w="1479" w:type="dxa"/>
          </w:tcPr>
          <w:p w14:paraId="24676961" w14:textId="77777777" w:rsidR="00037814" w:rsidRDefault="00037814" w:rsidP="00037814">
            <w:pPr>
              <w:tabs>
                <w:tab w:val="left" w:pos="8189"/>
              </w:tabs>
              <w:rPr>
                <w:rFonts w:cs="Open Sans"/>
              </w:rPr>
            </w:pPr>
          </w:p>
        </w:tc>
        <w:tc>
          <w:tcPr>
            <w:tcW w:w="1479" w:type="dxa"/>
          </w:tcPr>
          <w:p w14:paraId="2E427293" w14:textId="77777777" w:rsidR="00037814" w:rsidRDefault="00037814" w:rsidP="00037814">
            <w:pPr>
              <w:tabs>
                <w:tab w:val="left" w:pos="8189"/>
              </w:tabs>
              <w:rPr>
                <w:rFonts w:cs="Open Sans"/>
              </w:rPr>
            </w:pPr>
          </w:p>
        </w:tc>
        <w:tc>
          <w:tcPr>
            <w:tcW w:w="2249" w:type="dxa"/>
          </w:tcPr>
          <w:p w14:paraId="7823B86A" w14:textId="14B5FAE9" w:rsidR="00037814" w:rsidRDefault="00037814" w:rsidP="00037814">
            <w:pPr>
              <w:tabs>
                <w:tab w:val="left" w:pos="8189"/>
              </w:tabs>
              <w:rPr>
                <w:rFonts w:cs="Open Sans"/>
              </w:rPr>
            </w:pPr>
          </w:p>
        </w:tc>
        <w:tc>
          <w:tcPr>
            <w:tcW w:w="2190" w:type="dxa"/>
          </w:tcPr>
          <w:p w14:paraId="0D66AFED" w14:textId="77777777" w:rsidR="00037814" w:rsidRDefault="00037814" w:rsidP="00037814">
            <w:pPr>
              <w:tabs>
                <w:tab w:val="left" w:pos="8189"/>
              </w:tabs>
              <w:rPr>
                <w:rFonts w:cs="Open Sans"/>
              </w:rPr>
            </w:pPr>
          </w:p>
        </w:tc>
        <w:tc>
          <w:tcPr>
            <w:tcW w:w="2160" w:type="dxa"/>
          </w:tcPr>
          <w:p w14:paraId="3777BC7D" w14:textId="77777777" w:rsidR="00037814" w:rsidRDefault="00037814" w:rsidP="00037814">
            <w:pPr>
              <w:tabs>
                <w:tab w:val="left" w:pos="8189"/>
              </w:tabs>
              <w:rPr>
                <w:rFonts w:cs="Open Sans"/>
              </w:rPr>
            </w:pPr>
          </w:p>
        </w:tc>
      </w:tr>
      <w:tr w:rsidR="00037814" w14:paraId="07D750C3" w14:textId="77777777" w:rsidTr="00532219">
        <w:trPr>
          <w:trHeight w:val="1036"/>
        </w:trPr>
        <w:tc>
          <w:tcPr>
            <w:tcW w:w="1479" w:type="dxa"/>
          </w:tcPr>
          <w:p w14:paraId="108371F6" w14:textId="77777777" w:rsidR="00037814" w:rsidRDefault="00037814" w:rsidP="00037814">
            <w:pPr>
              <w:tabs>
                <w:tab w:val="left" w:pos="8189"/>
              </w:tabs>
              <w:rPr>
                <w:rFonts w:cs="Open Sans"/>
              </w:rPr>
            </w:pPr>
          </w:p>
        </w:tc>
        <w:tc>
          <w:tcPr>
            <w:tcW w:w="1479" w:type="dxa"/>
          </w:tcPr>
          <w:p w14:paraId="1DB799CD" w14:textId="77777777" w:rsidR="00037814" w:rsidRDefault="00037814" w:rsidP="00037814">
            <w:pPr>
              <w:tabs>
                <w:tab w:val="left" w:pos="8189"/>
              </w:tabs>
              <w:rPr>
                <w:rFonts w:cs="Open Sans"/>
              </w:rPr>
            </w:pPr>
          </w:p>
        </w:tc>
        <w:tc>
          <w:tcPr>
            <w:tcW w:w="2249" w:type="dxa"/>
          </w:tcPr>
          <w:p w14:paraId="5A685DD9" w14:textId="46323E0E" w:rsidR="00037814" w:rsidRDefault="00037814" w:rsidP="00037814">
            <w:pPr>
              <w:tabs>
                <w:tab w:val="left" w:pos="8189"/>
              </w:tabs>
              <w:rPr>
                <w:rFonts w:cs="Open Sans"/>
              </w:rPr>
            </w:pPr>
          </w:p>
        </w:tc>
        <w:tc>
          <w:tcPr>
            <w:tcW w:w="2190" w:type="dxa"/>
          </w:tcPr>
          <w:p w14:paraId="70E52259" w14:textId="77777777" w:rsidR="00037814" w:rsidRDefault="00037814" w:rsidP="00037814">
            <w:pPr>
              <w:tabs>
                <w:tab w:val="left" w:pos="8189"/>
              </w:tabs>
              <w:rPr>
                <w:rFonts w:cs="Open Sans"/>
              </w:rPr>
            </w:pPr>
          </w:p>
        </w:tc>
        <w:tc>
          <w:tcPr>
            <w:tcW w:w="2160" w:type="dxa"/>
          </w:tcPr>
          <w:p w14:paraId="2163AC57" w14:textId="77777777" w:rsidR="00037814" w:rsidRDefault="00037814" w:rsidP="00037814">
            <w:pPr>
              <w:tabs>
                <w:tab w:val="left" w:pos="8189"/>
              </w:tabs>
              <w:rPr>
                <w:rFonts w:cs="Open Sans"/>
              </w:rPr>
            </w:pPr>
          </w:p>
        </w:tc>
      </w:tr>
      <w:tr w:rsidR="00037814" w14:paraId="72AB3472" w14:textId="77777777" w:rsidTr="00532219">
        <w:trPr>
          <w:trHeight w:val="1055"/>
        </w:trPr>
        <w:tc>
          <w:tcPr>
            <w:tcW w:w="1479" w:type="dxa"/>
          </w:tcPr>
          <w:p w14:paraId="73D59D5E" w14:textId="77777777" w:rsidR="00037814" w:rsidRDefault="00037814" w:rsidP="00037814">
            <w:pPr>
              <w:tabs>
                <w:tab w:val="left" w:pos="8189"/>
              </w:tabs>
              <w:rPr>
                <w:rFonts w:cs="Open Sans"/>
              </w:rPr>
            </w:pPr>
          </w:p>
        </w:tc>
        <w:tc>
          <w:tcPr>
            <w:tcW w:w="1479" w:type="dxa"/>
          </w:tcPr>
          <w:p w14:paraId="650325DE" w14:textId="77777777" w:rsidR="00037814" w:rsidRDefault="00037814" w:rsidP="00037814">
            <w:pPr>
              <w:tabs>
                <w:tab w:val="left" w:pos="8189"/>
              </w:tabs>
              <w:rPr>
                <w:rFonts w:cs="Open Sans"/>
              </w:rPr>
            </w:pPr>
          </w:p>
        </w:tc>
        <w:tc>
          <w:tcPr>
            <w:tcW w:w="2249" w:type="dxa"/>
          </w:tcPr>
          <w:p w14:paraId="6A42036E" w14:textId="27940020" w:rsidR="00037814" w:rsidRDefault="00037814" w:rsidP="00037814">
            <w:pPr>
              <w:tabs>
                <w:tab w:val="left" w:pos="8189"/>
              </w:tabs>
              <w:rPr>
                <w:rFonts w:cs="Open Sans"/>
              </w:rPr>
            </w:pPr>
          </w:p>
        </w:tc>
        <w:tc>
          <w:tcPr>
            <w:tcW w:w="2190" w:type="dxa"/>
          </w:tcPr>
          <w:p w14:paraId="018A94D1" w14:textId="77777777" w:rsidR="00037814" w:rsidRDefault="00037814" w:rsidP="00037814">
            <w:pPr>
              <w:tabs>
                <w:tab w:val="left" w:pos="8189"/>
              </w:tabs>
              <w:rPr>
                <w:rFonts w:cs="Open Sans"/>
              </w:rPr>
            </w:pPr>
          </w:p>
        </w:tc>
        <w:tc>
          <w:tcPr>
            <w:tcW w:w="2160" w:type="dxa"/>
          </w:tcPr>
          <w:p w14:paraId="3C7BC116" w14:textId="77777777" w:rsidR="00037814" w:rsidRDefault="00037814" w:rsidP="00037814">
            <w:pPr>
              <w:tabs>
                <w:tab w:val="left" w:pos="8189"/>
              </w:tabs>
              <w:rPr>
                <w:rFonts w:cs="Open Sans"/>
              </w:rPr>
            </w:pPr>
          </w:p>
        </w:tc>
      </w:tr>
      <w:tr w:rsidR="00037814" w14:paraId="516A63A9" w14:textId="77777777" w:rsidTr="00532219">
        <w:trPr>
          <w:trHeight w:val="1036"/>
        </w:trPr>
        <w:tc>
          <w:tcPr>
            <w:tcW w:w="1479" w:type="dxa"/>
          </w:tcPr>
          <w:p w14:paraId="138758C5" w14:textId="77777777" w:rsidR="00037814" w:rsidRDefault="00037814" w:rsidP="00037814">
            <w:pPr>
              <w:tabs>
                <w:tab w:val="left" w:pos="8189"/>
              </w:tabs>
              <w:rPr>
                <w:rFonts w:cs="Open Sans"/>
              </w:rPr>
            </w:pPr>
          </w:p>
        </w:tc>
        <w:tc>
          <w:tcPr>
            <w:tcW w:w="1479" w:type="dxa"/>
          </w:tcPr>
          <w:p w14:paraId="4A653DC8" w14:textId="77777777" w:rsidR="00037814" w:rsidRDefault="00037814" w:rsidP="00037814">
            <w:pPr>
              <w:tabs>
                <w:tab w:val="left" w:pos="8189"/>
              </w:tabs>
              <w:rPr>
                <w:rFonts w:cs="Open Sans"/>
              </w:rPr>
            </w:pPr>
          </w:p>
        </w:tc>
        <w:tc>
          <w:tcPr>
            <w:tcW w:w="2249" w:type="dxa"/>
          </w:tcPr>
          <w:p w14:paraId="2D07DB59" w14:textId="44D0A644" w:rsidR="00037814" w:rsidRDefault="00037814" w:rsidP="00037814">
            <w:pPr>
              <w:tabs>
                <w:tab w:val="left" w:pos="8189"/>
              </w:tabs>
              <w:rPr>
                <w:rFonts w:cs="Open Sans"/>
              </w:rPr>
            </w:pPr>
          </w:p>
        </w:tc>
        <w:tc>
          <w:tcPr>
            <w:tcW w:w="2190" w:type="dxa"/>
          </w:tcPr>
          <w:p w14:paraId="2176A865" w14:textId="77777777" w:rsidR="00037814" w:rsidRDefault="00037814" w:rsidP="00037814">
            <w:pPr>
              <w:tabs>
                <w:tab w:val="left" w:pos="8189"/>
              </w:tabs>
              <w:rPr>
                <w:rFonts w:cs="Open Sans"/>
              </w:rPr>
            </w:pPr>
          </w:p>
        </w:tc>
        <w:tc>
          <w:tcPr>
            <w:tcW w:w="2160" w:type="dxa"/>
          </w:tcPr>
          <w:p w14:paraId="6026F3F8" w14:textId="77777777" w:rsidR="00037814" w:rsidRDefault="00037814" w:rsidP="00037814">
            <w:pPr>
              <w:tabs>
                <w:tab w:val="left" w:pos="8189"/>
              </w:tabs>
              <w:rPr>
                <w:rFonts w:cs="Open Sans"/>
              </w:rPr>
            </w:pPr>
          </w:p>
        </w:tc>
      </w:tr>
      <w:tr w:rsidR="00037814" w14:paraId="24FA2489" w14:textId="77777777" w:rsidTr="00532219">
        <w:trPr>
          <w:trHeight w:val="1036"/>
        </w:trPr>
        <w:tc>
          <w:tcPr>
            <w:tcW w:w="1479" w:type="dxa"/>
          </w:tcPr>
          <w:p w14:paraId="7D747EEB" w14:textId="77777777" w:rsidR="00037814" w:rsidRDefault="00037814" w:rsidP="00037814">
            <w:pPr>
              <w:tabs>
                <w:tab w:val="left" w:pos="8189"/>
              </w:tabs>
              <w:rPr>
                <w:rFonts w:cs="Open Sans"/>
              </w:rPr>
            </w:pPr>
          </w:p>
        </w:tc>
        <w:tc>
          <w:tcPr>
            <w:tcW w:w="1479" w:type="dxa"/>
          </w:tcPr>
          <w:p w14:paraId="79360B48" w14:textId="77777777" w:rsidR="00037814" w:rsidRDefault="00037814" w:rsidP="00037814">
            <w:pPr>
              <w:tabs>
                <w:tab w:val="left" w:pos="8189"/>
              </w:tabs>
              <w:rPr>
                <w:rFonts w:cs="Open Sans"/>
              </w:rPr>
            </w:pPr>
          </w:p>
        </w:tc>
        <w:tc>
          <w:tcPr>
            <w:tcW w:w="2249" w:type="dxa"/>
          </w:tcPr>
          <w:p w14:paraId="797E19D1" w14:textId="28FFEEAF" w:rsidR="00037814" w:rsidRDefault="00037814" w:rsidP="00037814">
            <w:pPr>
              <w:tabs>
                <w:tab w:val="left" w:pos="8189"/>
              </w:tabs>
              <w:rPr>
                <w:rFonts w:cs="Open Sans"/>
              </w:rPr>
            </w:pPr>
          </w:p>
        </w:tc>
        <w:tc>
          <w:tcPr>
            <w:tcW w:w="2190" w:type="dxa"/>
          </w:tcPr>
          <w:p w14:paraId="75B15571" w14:textId="77777777" w:rsidR="00037814" w:rsidRDefault="00037814" w:rsidP="00037814">
            <w:pPr>
              <w:tabs>
                <w:tab w:val="left" w:pos="8189"/>
              </w:tabs>
              <w:rPr>
                <w:rFonts w:cs="Open Sans"/>
              </w:rPr>
            </w:pPr>
          </w:p>
        </w:tc>
        <w:tc>
          <w:tcPr>
            <w:tcW w:w="2160" w:type="dxa"/>
          </w:tcPr>
          <w:p w14:paraId="2F27CD42" w14:textId="77777777" w:rsidR="00037814" w:rsidRDefault="00037814" w:rsidP="00037814">
            <w:pPr>
              <w:tabs>
                <w:tab w:val="left" w:pos="8189"/>
              </w:tabs>
              <w:rPr>
                <w:rFonts w:cs="Open Sans"/>
              </w:rPr>
            </w:pPr>
          </w:p>
        </w:tc>
      </w:tr>
      <w:bookmarkEnd w:id="2"/>
    </w:tbl>
    <w:p w14:paraId="7B341584" w14:textId="182A5441" w:rsidR="00F56C7E" w:rsidRDefault="00F56C7E" w:rsidP="00037814">
      <w:pPr>
        <w:tabs>
          <w:tab w:val="left" w:pos="8189"/>
        </w:tabs>
        <w:rPr>
          <w:rFonts w:cs="Open Sans"/>
        </w:rPr>
      </w:pPr>
    </w:p>
    <w:p w14:paraId="4BC7D80E" w14:textId="77777777" w:rsidR="008C31D2" w:rsidRDefault="00F56C7E" w:rsidP="00D86750">
      <w:pPr>
        <w:pStyle w:val="Paragrafoelenco"/>
        <w:numPr>
          <w:ilvl w:val="0"/>
          <w:numId w:val="16"/>
        </w:numPr>
        <w:tabs>
          <w:tab w:val="left" w:pos="8189"/>
        </w:tabs>
        <w:ind w:left="426" w:hanging="426"/>
        <w:rPr>
          <w:rFonts w:cs="Open Sans"/>
        </w:rPr>
      </w:pPr>
      <w:r w:rsidRPr="00F56C7E">
        <w:rPr>
          <w:rFonts w:cs="Open Sans"/>
        </w:rPr>
        <w:t xml:space="preserve">di essere in grado, in ogni momento, di certificare tutti gli elementi dichiarati in sede di domanda di partecipazione e di essere a conoscenza che </w:t>
      </w:r>
      <w:r>
        <w:rPr>
          <w:rFonts w:cs="Open Sans"/>
        </w:rPr>
        <w:t>il partner destinatario della domanda</w:t>
      </w:r>
      <w:r w:rsidRPr="00F56C7E">
        <w:rPr>
          <w:rFonts w:cs="Open Sans"/>
        </w:rPr>
        <w:t xml:space="preserve"> si riserva il diritto di procedere d’ufficio a verifiche sugli stessi;</w:t>
      </w:r>
    </w:p>
    <w:p w14:paraId="2467778F" w14:textId="77777777" w:rsidR="008C31D2" w:rsidRDefault="00F56C7E" w:rsidP="00D86750">
      <w:pPr>
        <w:pStyle w:val="Paragrafoelenco"/>
        <w:numPr>
          <w:ilvl w:val="0"/>
          <w:numId w:val="16"/>
        </w:numPr>
        <w:tabs>
          <w:tab w:val="left" w:pos="8189"/>
        </w:tabs>
        <w:ind w:left="426" w:hanging="426"/>
        <w:rPr>
          <w:rFonts w:cs="Open Sans"/>
        </w:rPr>
      </w:pPr>
      <w:r w:rsidRPr="008C31D2">
        <w:rPr>
          <w:rFonts w:cs="Open Sans"/>
        </w:rPr>
        <w:t xml:space="preserve">di non avere nulla da pretendere qualora </w:t>
      </w:r>
      <w:r w:rsidR="008C31D2">
        <w:rPr>
          <w:rFonts w:cs="Open Sans"/>
        </w:rPr>
        <w:t>il partner destinatario della domanda</w:t>
      </w:r>
      <w:r w:rsidRPr="008C31D2">
        <w:rPr>
          <w:rFonts w:cs="Open Sans"/>
        </w:rPr>
        <w:t xml:space="preserve"> non proceda all’inserimento nell</w:t>
      </w:r>
      <w:r w:rsidR="008C31D2">
        <w:rPr>
          <w:rFonts w:cs="Open Sans"/>
        </w:rPr>
        <w:t xml:space="preserve">’Elenco </w:t>
      </w:r>
      <w:r w:rsidRPr="008C31D2">
        <w:rPr>
          <w:rFonts w:cs="Open Sans"/>
        </w:rPr>
        <w:t>degli esperti perché non sussistono i presupposti di cui al presente Avviso;</w:t>
      </w:r>
    </w:p>
    <w:p w14:paraId="53BAAAAC" w14:textId="0EF57035" w:rsidR="00F56C7E" w:rsidRDefault="00F56C7E" w:rsidP="00D86750">
      <w:pPr>
        <w:pStyle w:val="Paragrafoelenco"/>
        <w:numPr>
          <w:ilvl w:val="0"/>
          <w:numId w:val="16"/>
        </w:numPr>
        <w:tabs>
          <w:tab w:val="left" w:pos="8189"/>
        </w:tabs>
        <w:ind w:left="426" w:hanging="426"/>
        <w:rPr>
          <w:rFonts w:cs="Open Sans"/>
        </w:rPr>
      </w:pPr>
      <w:r w:rsidRPr="008C31D2">
        <w:rPr>
          <w:rFonts w:cs="Open Sans"/>
        </w:rPr>
        <w:t xml:space="preserve">di fornire il consenso al trattamento dei propri dati personali secondo le modalità di cui al </w:t>
      </w:r>
      <w:proofErr w:type="spellStart"/>
      <w:r w:rsidRPr="008C31D2">
        <w:rPr>
          <w:rFonts w:cs="Open Sans"/>
        </w:rPr>
        <w:t>D.lgs</w:t>
      </w:r>
      <w:proofErr w:type="spellEnd"/>
      <w:r w:rsidRPr="008C31D2">
        <w:rPr>
          <w:rFonts w:cs="Open Sans"/>
        </w:rPr>
        <w:t xml:space="preserve"> n.196/2003 e </w:t>
      </w:r>
      <w:proofErr w:type="spellStart"/>
      <w:r w:rsidRPr="008C31D2">
        <w:rPr>
          <w:rFonts w:cs="Open Sans"/>
        </w:rPr>
        <w:t>ss.mm.ii</w:t>
      </w:r>
      <w:proofErr w:type="spellEnd"/>
      <w:r w:rsidRPr="008C31D2">
        <w:rPr>
          <w:rFonts w:cs="Open Sans"/>
        </w:rPr>
        <w:t xml:space="preserve">. e di essere consapevole che i dati raccolti saranno trattati nel rispetto di quanto previsto dal Decreto Legislativo 196/2003 e </w:t>
      </w:r>
      <w:proofErr w:type="spellStart"/>
      <w:r w:rsidRPr="008C31D2">
        <w:rPr>
          <w:rFonts w:cs="Open Sans"/>
        </w:rPr>
        <w:t>ss.mm.ii</w:t>
      </w:r>
      <w:proofErr w:type="spellEnd"/>
      <w:r w:rsidRPr="008C31D2">
        <w:rPr>
          <w:rFonts w:cs="Open Sans"/>
        </w:rPr>
        <w:t xml:space="preserve">. e che il titolare del trattamento dei dati è il partenariato del Progetto </w:t>
      </w:r>
      <w:r w:rsidR="008C31D2">
        <w:rPr>
          <w:rFonts w:cs="Open Sans"/>
        </w:rPr>
        <w:t>ECO-CIRCuS</w:t>
      </w:r>
      <w:r w:rsidRPr="008C31D2">
        <w:rPr>
          <w:rFonts w:cs="Open Sans"/>
        </w:rPr>
        <w:t>.</w:t>
      </w:r>
    </w:p>
    <w:p w14:paraId="0B86961E" w14:textId="77777777" w:rsidR="00532219" w:rsidRPr="00532219" w:rsidRDefault="00532219" w:rsidP="00532219">
      <w:pPr>
        <w:tabs>
          <w:tab w:val="left" w:pos="8189"/>
        </w:tabs>
        <w:rPr>
          <w:rFonts w:cs="Open Sans"/>
        </w:rPr>
      </w:pPr>
    </w:p>
    <w:p w14:paraId="3B327581" w14:textId="77777777" w:rsidR="00F56C7E" w:rsidRPr="00F56C7E" w:rsidRDefault="00F56C7E" w:rsidP="00F56C7E">
      <w:pPr>
        <w:tabs>
          <w:tab w:val="left" w:pos="8189"/>
        </w:tabs>
        <w:rPr>
          <w:rFonts w:cs="Open Sans"/>
        </w:rPr>
      </w:pPr>
      <w:r w:rsidRPr="00F56C7E">
        <w:rPr>
          <w:rFonts w:cs="Open Sans"/>
        </w:rPr>
        <w:t>Alla presente Domanda di partecipazione si allegano:</w:t>
      </w:r>
    </w:p>
    <w:p w14:paraId="19D2BAB8" w14:textId="77777777" w:rsidR="00F56C7E" w:rsidRPr="00F56C7E" w:rsidRDefault="00F56C7E" w:rsidP="00F56C7E">
      <w:pPr>
        <w:tabs>
          <w:tab w:val="left" w:pos="8189"/>
        </w:tabs>
        <w:rPr>
          <w:rFonts w:cs="Open Sans"/>
        </w:rPr>
      </w:pPr>
      <w:r w:rsidRPr="00F56C7E">
        <w:rPr>
          <w:rFonts w:cs="Open Sans"/>
        </w:rPr>
        <w:t>(nel caso di partecipazione di singoli professionisti):</w:t>
      </w:r>
    </w:p>
    <w:p w14:paraId="4451EB0D" w14:textId="0E17D4A2" w:rsidR="00F56C7E" w:rsidRPr="008C31D2" w:rsidRDefault="00F56C7E" w:rsidP="00D86750">
      <w:pPr>
        <w:pStyle w:val="Paragrafoelenco"/>
        <w:numPr>
          <w:ilvl w:val="0"/>
          <w:numId w:val="13"/>
        </w:numPr>
        <w:tabs>
          <w:tab w:val="left" w:pos="8189"/>
        </w:tabs>
        <w:rPr>
          <w:rFonts w:cs="Open Sans"/>
        </w:rPr>
      </w:pPr>
      <w:r w:rsidRPr="008C31D2">
        <w:rPr>
          <w:rFonts w:cs="Open Sans"/>
        </w:rPr>
        <w:t>Curriculum Vitae in formato europeo firmato digitalmente, con la liberatoria per la pubblicazione on line e per il trattamento dei dati ai sensi del Decreto Legislativo 196/2003</w:t>
      </w:r>
      <w:r w:rsidR="008C31D2">
        <w:rPr>
          <w:rFonts w:cs="Open Sans"/>
        </w:rPr>
        <w:t>;</w:t>
      </w:r>
    </w:p>
    <w:p w14:paraId="16BD57ED" w14:textId="77777777" w:rsidR="00F56C7E" w:rsidRPr="00F56C7E" w:rsidRDefault="00F56C7E" w:rsidP="00F56C7E">
      <w:pPr>
        <w:tabs>
          <w:tab w:val="left" w:pos="8189"/>
        </w:tabs>
        <w:rPr>
          <w:rFonts w:cs="Open Sans"/>
        </w:rPr>
      </w:pPr>
      <w:r w:rsidRPr="00F56C7E">
        <w:rPr>
          <w:rFonts w:cs="Open Sans"/>
        </w:rPr>
        <w:t>(nel caso di partecipazione di imprese):</w:t>
      </w:r>
    </w:p>
    <w:p w14:paraId="78E2D7E4" w14:textId="56354DA6" w:rsidR="00F56C7E" w:rsidRPr="008C31D2" w:rsidRDefault="00F56C7E" w:rsidP="00D86750">
      <w:pPr>
        <w:pStyle w:val="Paragrafoelenco"/>
        <w:numPr>
          <w:ilvl w:val="0"/>
          <w:numId w:val="14"/>
        </w:numPr>
        <w:tabs>
          <w:tab w:val="left" w:pos="8189"/>
        </w:tabs>
        <w:rPr>
          <w:rFonts w:cs="Open Sans"/>
        </w:rPr>
      </w:pPr>
      <w:r w:rsidRPr="008C31D2">
        <w:rPr>
          <w:rFonts w:cs="Open Sans"/>
        </w:rPr>
        <w:t>Presentazione dell’impresa firmata digitalmente dal legale rappresentante;</w:t>
      </w:r>
    </w:p>
    <w:p w14:paraId="318139E5" w14:textId="0A20EBA5" w:rsidR="00F56C7E" w:rsidRDefault="00F56C7E" w:rsidP="00D86750">
      <w:pPr>
        <w:pStyle w:val="Paragrafoelenco"/>
        <w:numPr>
          <w:ilvl w:val="0"/>
          <w:numId w:val="14"/>
        </w:numPr>
        <w:tabs>
          <w:tab w:val="left" w:pos="8189"/>
        </w:tabs>
        <w:rPr>
          <w:rFonts w:cs="Open Sans"/>
        </w:rPr>
      </w:pPr>
      <w:r w:rsidRPr="008C31D2">
        <w:rPr>
          <w:rFonts w:cs="Open Sans"/>
        </w:rPr>
        <w:t>Curriculum Vitae in formato europeo dei singoli esperti indicati nella Domanda, corredato di copia della carta d’identità di ciascuno, con la sottoscrizione della liberatoria per la pubblicazione on line e per il trattamento dei dati ai sensi del Decreto Legislativo 196/2003.</w:t>
      </w:r>
    </w:p>
    <w:p w14:paraId="6D8B5824" w14:textId="11D493B2" w:rsidR="008C31D2" w:rsidRPr="00043DB1" w:rsidRDefault="00DB057D" w:rsidP="00F56C7E">
      <w:pPr>
        <w:pStyle w:val="Paragrafoelenco"/>
        <w:numPr>
          <w:ilvl w:val="0"/>
          <w:numId w:val="14"/>
        </w:numPr>
        <w:tabs>
          <w:tab w:val="left" w:pos="8189"/>
        </w:tabs>
        <w:rPr>
          <w:rFonts w:cs="Open Sans"/>
        </w:rPr>
      </w:pPr>
      <w:r>
        <w:rPr>
          <w:rFonts w:cs="Open Sans"/>
        </w:rPr>
        <w:t>Visura camerale e in caso di amministrazione controllata, la copia della sentenza pronunciata.</w:t>
      </w:r>
    </w:p>
    <w:p w14:paraId="3230926D" w14:textId="77777777" w:rsidR="008C31D2" w:rsidRDefault="008C31D2" w:rsidP="00F56C7E">
      <w:pPr>
        <w:tabs>
          <w:tab w:val="left" w:pos="8189"/>
        </w:tabs>
        <w:rPr>
          <w:rFonts w:cs="Open Sans"/>
        </w:rPr>
      </w:pPr>
    </w:p>
    <w:p w14:paraId="4596C79B" w14:textId="4539AA74" w:rsidR="00F56C7E" w:rsidRDefault="00F56C7E" w:rsidP="00F56C7E">
      <w:pPr>
        <w:tabs>
          <w:tab w:val="left" w:pos="8189"/>
        </w:tabs>
        <w:rPr>
          <w:rFonts w:cs="Open Sans"/>
        </w:rPr>
      </w:pPr>
      <w:r w:rsidRPr="00F56C7E">
        <w:rPr>
          <w:rFonts w:cs="Open Sans"/>
        </w:rPr>
        <w:t>Luogo e data</w:t>
      </w:r>
    </w:p>
    <w:p w14:paraId="504D0EC3" w14:textId="77777777" w:rsidR="00532219" w:rsidRPr="00F56C7E" w:rsidRDefault="00532219" w:rsidP="00F56C7E">
      <w:pPr>
        <w:tabs>
          <w:tab w:val="left" w:pos="8189"/>
        </w:tabs>
        <w:rPr>
          <w:rFonts w:cs="Open Sans"/>
        </w:rPr>
      </w:pPr>
    </w:p>
    <w:p w14:paraId="44744EBD" w14:textId="77777777" w:rsidR="00F56C7E" w:rsidRPr="00F56C7E" w:rsidRDefault="00F56C7E" w:rsidP="00F56C7E">
      <w:pPr>
        <w:tabs>
          <w:tab w:val="left" w:pos="8189"/>
        </w:tabs>
        <w:rPr>
          <w:rFonts w:cs="Open Sans"/>
        </w:rPr>
      </w:pPr>
      <w:r w:rsidRPr="00F56C7E">
        <w:rPr>
          <w:rFonts w:cs="Open Sans"/>
        </w:rPr>
        <w:t>___________________________________</w:t>
      </w:r>
    </w:p>
    <w:p w14:paraId="2AD508F7" w14:textId="77777777" w:rsidR="008C31D2" w:rsidRDefault="008C31D2" w:rsidP="00F56C7E">
      <w:pPr>
        <w:tabs>
          <w:tab w:val="left" w:pos="8189"/>
        </w:tabs>
        <w:rPr>
          <w:rFonts w:cs="Open Sans"/>
        </w:rPr>
      </w:pPr>
    </w:p>
    <w:p w14:paraId="3CFD82CD" w14:textId="373C3AE3" w:rsidR="00F56C7E" w:rsidRDefault="00F56C7E" w:rsidP="00F56C7E">
      <w:pPr>
        <w:tabs>
          <w:tab w:val="left" w:pos="8189"/>
        </w:tabs>
        <w:rPr>
          <w:rFonts w:cs="Open Sans"/>
        </w:rPr>
      </w:pPr>
      <w:r w:rsidRPr="00F56C7E">
        <w:rPr>
          <w:rFonts w:cs="Open Sans"/>
        </w:rPr>
        <w:t>Firma del dichiarante</w:t>
      </w:r>
      <w:r w:rsidR="008C31D2">
        <w:rPr>
          <w:rFonts w:cs="Open Sans"/>
        </w:rPr>
        <w:t xml:space="preserve"> (digitale o autografa, in tale ultimo caso è fatto obbligo allegare la carta d’identità)</w:t>
      </w:r>
    </w:p>
    <w:p w14:paraId="1CABED76" w14:textId="77777777" w:rsidR="00532219" w:rsidRPr="00F56C7E" w:rsidRDefault="00532219" w:rsidP="00F56C7E">
      <w:pPr>
        <w:tabs>
          <w:tab w:val="left" w:pos="8189"/>
        </w:tabs>
        <w:rPr>
          <w:rFonts w:cs="Open Sans"/>
        </w:rPr>
      </w:pPr>
    </w:p>
    <w:p w14:paraId="2AEEF949" w14:textId="19D1DBC8" w:rsidR="008C31D2" w:rsidRDefault="00F56C7E" w:rsidP="00F56C7E">
      <w:pPr>
        <w:tabs>
          <w:tab w:val="left" w:pos="8189"/>
        </w:tabs>
        <w:rPr>
          <w:rFonts w:cs="Open Sans"/>
        </w:rPr>
      </w:pPr>
      <w:r w:rsidRPr="00F56C7E">
        <w:rPr>
          <w:rFonts w:cs="Open Sans"/>
        </w:rPr>
        <w:t>___________________________________</w:t>
      </w:r>
    </w:p>
    <w:p w14:paraId="61A29AB7" w14:textId="6C6DCC8B" w:rsidR="0077396D" w:rsidRPr="002111E7" w:rsidRDefault="0077396D" w:rsidP="002111E7">
      <w:pPr>
        <w:spacing w:before="0" w:after="0"/>
        <w:jc w:val="left"/>
        <w:rPr>
          <w:rFonts w:cs="Open Sans"/>
        </w:rPr>
      </w:pPr>
    </w:p>
    <w:sectPr w:rsidR="0077396D" w:rsidRPr="002111E7" w:rsidSect="00E324FF">
      <w:footerReference w:type="default" r:id="rId18"/>
      <w:pgSz w:w="11910" w:h="16840"/>
      <w:pgMar w:top="540" w:right="1020" w:bottom="280" w:left="1300" w:header="72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EA95" w14:textId="77777777" w:rsidR="007263A3" w:rsidRDefault="007263A3" w:rsidP="001C4456">
      <w:pPr>
        <w:spacing w:after="0"/>
      </w:pPr>
      <w:r>
        <w:separator/>
      </w:r>
    </w:p>
  </w:endnote>
  <w:endnote w:type="continuationSeparator" w:id="0">
    <w:p w14:paraId="4A315636" w14:textId="77777777" w:rsidR="007263A3" w:rsidRDefault="007263A3" w:rsidP="001C44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Open Sans">
    <w:altName w:val="﷽﷽﷽﷽﷽﷽﷽﷽ Gothic Medium Cond"/>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ontserrat">
    <w:altName w:val="﷽﷽﷽﷽﷽﷽﷽﷽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50624890"/>
      <w:docPartObj>
        <w:docPartGallery w:val="Page Numbers (Bottom of Page)"/>
        <w:docPartUnique/>
      </w:docPartObj>
    </w:sdtPr>
    <w:sdtEndPr>
      <w:rPr>
        <w:rStyle w:val="Numeropagina"/>
      </w:rPr>
    </w:sdtEndPr>
    <w:sdtContent>
      <w:p w14:paraId="491BFE12" w14:textId="77777777" w:rsidR="00037814" w:rsidRDefault="00037814" w:rsidP="00FA523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1EEC4E4" w14:textId="77777777" w:rsidR="00037814" w:rsidRDefault="00037814" w:rsidP="00E324F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33913222"/>
      <w:docPartObj>
        <w:docPartGallery w:val="Page Numbers (Bottom of Page)"/>
        <w:docPartUnique/>
      </w:docPartObj>
    </w:sdtPr>
    <w:sdtEndPr>
      <w:rPr>
        <w:rStyle w:val="Numeropagina"/>
      </w:rPr>
    </w:sdtEndPr>
    <w:sdtContent>
      <w:p w14:paraId="4D85E3B7" w14:textId="77777777" w:rsidR="00037814" w:rsidRDefault="00037814" w:rsidP="00FA523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47DBB00" w14:textId="77777777" w:rsidR="00037814" w:rsidRDefault="00037814" w:rsidP="00E324FF">
    <w:pPr>
      <w:pStyle w:val="Pidipagina"/>
      <w:ind w:right="360"/>
    </w:pPr>
    <w:r>
      <w:rPr>
        <w:noProof/>
      </w:rPr>
      <w:drawing>
        <wp:anchor distT="0" distB="0" distL="114300" distR="114300" simplePos="0" relativeHeight="251658240" behindDoc="1" locked="0" layoutInCell="1" allowOverlap="1" wp14:anchorId="1622118A" wp14:editId="0D1B6791">
          <wp:simplePos x="0" y="0"/>
          <wp:positionH relativeFrom="page">
            <wp:align>left</wp:align>
          </wp:positionH>
          <wp:positionV relativeFrom="paragraph">
            <wp:posOffset>203200</wp:posOffset>
          </wp:positionV>
          <wp:extent cx="7555467" cy="950894"/>
          <wp:effectExtent l="0" t="0" r="0" b="1905"/>
          <wp:wrapNone/>
          <wp:docPr id="35" name="Immagine 3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5467" cy="950894"/>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91523911"/>
      <w:docPartObj>
        <w:docPartGallery w:val="Page Numbers (Bottom of Page)"/>
        <w:docPartUnique/>
      </w:docPartObj>
    </w:sdtPr>
    <w:sdtEndPr>
      <w:rPr>
        <w:rStyle w:val="Numeropagina"/>
      </w:rPr>
    </w:sdtEndPr>
    <w:sdtContent>
      <w:p w14:paraId="45BD479B" w14:textId="77777777" w:rsidR="00037814" w:rsidRDefault="00037814" w:rsidP="00FA523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970EA51" w14:textId="5A7D7E47" w:rsidR="00037814" w:rsidRDefault="00037814" w:rsidP="00E324FF">
    <w:pPr>
      <w:pStyle w:val="Pidipagina"/>
      <w:ind w:right="360"/>
    </w:pPr>
    <w:r>
      <w:rPr>
        <w:noProof/>
      </w:rPr>
      <w:drawing>
        <wp:anchor distT="0" distB="0" distL="114300" distR="114300" simplePos="0" relativeHeight="251686912" behindDoc="1" locked="0" layoutInCell="1" allowOverlap="1" wp14:anchorId="5373F58E" wp14:editId="2489BFD5">
          <wp:simplePos x="0" y="0"/>
          <wp:positionH relativeFrom="column">
            <wp:posOffset>-818400</wp:posOffset>
          </wp:positionH>
          <wp:positionV relativeFrom="page">
            <wp:posOffset>9758969</wp:posOffset>
          </wp:positionV>
          <wp:extent cx="7555230" cy="950595"/>
          <wp:effectExtent l="0" t="0" r="1270" b="1905"/>
          <wp:wrapNone/>
          <wp:docPr id="31" name="Immagine 3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5230" cy="9505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1" locked="0" layoutInCell="1" allowOverlap="1" wp14:anchorId="7416441D" wp14:editId="153FF3DD">
          <wp:simplePos x="0" y="0"/>
          <wp:positionH relativeFrom="column">
            <wp:posOffset>465455</wp:posOffset>
          </wp:positionH>
          <wp:positionV relativeFrom="paragraph">
            <wp:posOffset>3136900</wp:posOffset>
          </wp:positionV>
          <wp:extent cx="7555467" cy="950894"/>
          <wp:effectExtent l="0" t="0" r="6350" b="1905"/>
          <wp:wrapNone/>
          <wp:docPr id="32" name="Immagine 3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5467" cy="95089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14:anchorId="517B2B58" wp14:editId="7D3AA26F">
          <wp:simplePos x="0" y="0"/>
          <wp:positionH relativeFrom="column">
            <wp:posOffset>465455</wp:posOffset>
          </wp:positionH>
          <wp:positionV relativeFrom="paragraph">
            <wp:posOffset>3136900</wp:posOffset>
          </wp:positionV>
          <wp:extent cx="7555467" cy="950894"/>
          <wp:effectExtent l="0" t="0" r="6350" b="1905"/>
          <wp:wrapNone/>
          <wp:docPr id="33" name="Immagine 3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5467" cy="95089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1" locked="0" layoutInCell="1" allowOverlap="1" wp14:anchorId="4D7689DD" wp14:editId="5793C1C5">
          <wp:simplePos x="0" y="0"/>
          <wp:positionH relativeFrom="column">
            <wp:posOffset>-254692</wp:posOffset>
          </wp:positionH>
          <wp:positionV relativeFrom="paragraph">
            <wp:posOffset>3331215</wp:posOffset>
          </wp:positionV>
          <wp:extent cx="11092872" cy="950595"/>
          <wp:effectExtent l="0" t="0" r="0" b="1905"/>
          <wp:wrapNone/>
          <wp:docPr id="36" name="Immagine 3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092872" cy="950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7058" w14:textId="77777777" w:rsidR="007263A3" w:rsidRDefault="007263A3" w:rsidP="001C4456">
      <w:pPr>
        <w:spacing w:after="0"/>
      </w:pPr>
      <w:r>
        <w:separator/>
      </w:r>
    </w:p>
  </w:footnote>
  <w:footnote w:type="continuationSeparator" w:id="0">
    <w:p w14:paraId="7E2B5255" w14:textId="77777777" w:rsidR="007263A3" w:rsidRDefault="007263A3" w:rsidP="001C4456">
      <w:pPr>
        <w:spacing w:after="0"/>
      </w:pPr>
      <w:r>
        <w:continuationSeparator/>
      </w:r>
    </w:p>
  </w:footnote>
  <w:footnote w:id="1">
    <w:p w14:paraId="134DD42D" w14:textId="3EE14BD8" w:rsidR="00FC3329" w:rsidRPr="00FC3329" w:rsidRDefault="00FC3329">
      <w:pPr>
        <w:pStyle w:val="Testonotaapidipagina"/>
        <w:rPr>
          <w:lang w:val="it-IT"/>
        </w:rPr>
      </w:pPr>
      <w:r>
        <w:rPr>
          <w:rStyle w:val="Rimandonotaapidipagina"/>
        </w:rPr>
        <w:footnoteRef/>
      </w:r>
      <w:r w:rsidRPr="00FC3329">
        <w:rPr>
          <w:lang w:val="it-IT"/>
        </w:rPr>
        <w:t xml:space="preserve"> </w:t>
      </w:r>
      <w:r>
        <w:rPr>
          <w:lang w:val="it-IT"/>
        </w:rPr>
        <w:t xml:space="preserve">Il </w:t>
      </w:r>
      <w:r w:rsidR="00CB539A">
        <w:rPr>
          <w:lang w:val="it-IT"/>
        </w:rPr>
        <w:t xml:space="preserve">compenso giornaliero indicato si intende al NETTO o al LORDO dell’IVA a seconda </w:t>
      </w:r>
      <w:r w:rsidR="0063508D">
        <w:rPr>
          <w:lang w:val="it-IT"/>
        </w:rPr>
        <w:t>che il partner committente possa recuperare o meno tale imposta.</w:t>
      </w:r>
    </w:p>
  </w:footnote>
  <w:footnote w:id="2">
    <w:p w14:paraId="414CAE57" w14:textId="3F92B8BA" w:rsidR="0063508D" w:rsidRPr="0063508D" w:rsidRDefault="0063508D">
      <w:pPr>
        <w:pStyle w:val="Testonotaapidipagina"/>
        <w:rPr>
          <w:lang w:val="it-IT"/>
        </w:rPr>
      </w:pPr>
      <w:r>
        <w:rPr>
          <w:rStyle w:val="Rimandonotaapidipagina"/>
        </w:rPr>
        <w:footnoteRef/>
      </w:r>
      <w:r w:rsidRPr="0063508D">
        <w:rPr>
          <w:lang w:val="it-IT"/>
        </w:rPr>
        <w:t xml:space="preserve"> </w:t>
      </w:r>
      <w:r>
        <w:rPr>
          <w:lang w:val="it-IT"/>
        </w:rPr>
        <w:t>Si veda nota 1.</w:t>
      </w:r>
    </w:p>
  </w:footnote>
  <w:footnote w:id="3">
    <w:p w14:paraId="49C9A800" w14:textId="6702F6A0" w:rsidR="00F56C7E" w:rsidRPr="00F56C7E" w:rsidRDefault="00F56C7E">
      <w:pPr>
        <w:pStyle w:val="Testonotaapidipagina"/>
        <w:rPr>
          <w:lang w:val="it-IT"/>
        </w:rPr>
      </w:pPr>
      <w:r>
        <w:rPr>
          <w:rStyle w:val="Rimandonotaapidipagina"/>
        </w:rPr>
        <w:footnoteRef/>
      </w:r>
      <w:r w:rsidRPr="00F56C7E">
        <w:rPr>
          <w:lang w:val="it-IT"/>
        </w:rPr>
        <w:t xml:space="preserve"> Le materie di competenza devono far riferimento alle materie elencate all’art.3 del presente Avviso</w:t>
      </w:r>
    </w:p>
  </w:footnote>
  <w:footnote w:id="4">
    <w:p w14:paraId="429FBDB8" w14:textId="7BFFB95F" w:rsidR="00F56C7E" w:rsidRPr="00F56C7E" w:rsidRDefault="00F56C7E">
      <w:pPr>
        <w:pStyle w:val="Testonotaapidipagina"/>
        <w:rPr>
          <w:lang w:val="it-IT"/>
        </w:rPr>
      </w:pPr>
      <w:r>
        <w:rPr>
          <w:rStyle w:val="Rimandonotaapidipagina"/>
        </w:rPr>
        <w:footnoteRef/>
      </w:r>
      <w:r w:rsidRPr="00F56C7E">
        <w:rPr>
          <w:lang w:val="it-IT"/>
        </w:rPr>
        <w:t xml:space="preserve"> </w:t>
      </w:r>
      <w:r>
        <w:rPr>
          <w:lang w:val="it-IT"/>
        </w:rPr>
        <w:t xml:space="preserve">Allegare il cv (debitamente firmato e </w:t>
      </w:r>
      <w:r w:rsidR="008C31D2">
        <w:rPr>
          <w:lang w:val="it-IT"/>
        </w:rPr>
        <w:t>corredato da</w:t>
      </w:r>
      <w:r>
        <w:rPr>
          <w:lang w:val="it-IT"/>
        </w:rPr>
        <w:t xml:space="preserve"> carta d’identità) di ogni esperto inserito.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C816" w14:textId="77777777" w:rsidR="00037814" w:rsidRDefault="00037814">
    <w:pPr>
      <w:pStyle w:val="Intestazione"/>
    </w:pPr>
    <w:r>
      <w:rPr>
        <w:noProof/>
      </w:rPr>
      <w:drawing>
        <wp:inline distT="0" distB="0" distL="0" distR="0" wp14:anchorId="10EDEED3" wp14:editId="12EFD744">
          <wp:extent cx="5842000" cy="64770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842000"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4D1"/>
    <w:multiLevelType w:val="hybridMultilevel"/>
    <w:tmpl w:val="80083C98"/>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E07A51"/>
    <w:multiLevelType w:val="hybridMultilevel"/>
    <w:tmpl w:val="9E049744"/>
    <w:lvl w:ilvl="0" w:tplc="50928BAC">
      <w:numFmt w:val="bullet"/>
      <w:lvlText w:val="-"/>
      <w:lvlJc w:val="left"/>
      <w:pPr>
        <w:ind w:left="720" w:hanging="360"/>
      </w:pPr>
      <w:rPr>
        <w:rFonts w:ascii="Open Sans" w:eastAsia="Calibri Light" w:hAnsi="Open Sans" w:cs="Open Sans" w:hint="default"/>
      </w:rPr>
    </w:lvl>
    <w:lvl w:ilvl="1" w:tplc="17CA20E8">
      <w:start w:val="1"/>
      <w:numFmt w:val="bullet"/>
      <w:lvlText w:val="-"/>
      <w:lvlJc w:val="left"/>
      <w:pPr>
        <w:ind w:left="1440" w:hanging="360"/>
      </w:pPr>
      <w:rPr>
        <w:rFonts w:ascii="Open Sans" w:eastAsia="Calibri Light" w:hAnsi="Open Sans" w:cs="Open San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16724"/>
    <w:multiLevelType w:val="hybridMultilevel"/>
    <w:tmpl w:val="34DC2EDE"/>
    <w:lvl w:ilvl="0" w:tplc="17CA20E8">
      <w:start w:val="1"/>
      <w:numFmt w:val="bullet"/>
      <w:lvlText w:val="-"/>
      <w:lvlJc w:val="left"/>
      <w:pPr>
        <w:ind w:left="720" w:hanging="360"/>
      </w:pPr>
      <w:rPr>
        <w:rFonts w:ascii="Open Sans" w:eastAsia="Calibri Light" w:hAnsi="Open Sans" w:cs="Open Sans" w:hint="default"/>
      </w:rPr>
    </w:lvl>
    <w:lvl w:ilvl="1" w:tplc="BFE08210">
      <w:start w:val="1"/>
      <w:numFmt w:val="bullet"/>
      <w:lvlText w:val=""/>
      <w:lvlJc w:val="left"/>
      <w:pPr>
        <w:ind w:left="1440" w:hanging="360"/>
      </w:pPr>
      <w:rPr>
        <w:rFonts w:ascii="Symbol" w:hAnsi="Symbol"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4E671F"/>
    <w:multiLevelType w:val="hybridMultilevel"/>
    <w:tmpl w:val="CB5AEC9A"/>
    <w:lvl w:ilvl="0" w:tplc="50C40868">
      <w:start w:val="1"/>
      <w:numFmt w:val="bullet"/>
      <w:lvlText w:val="q"/>
      <w:lvlJc w:val="left"/>
      <w:pPr>
        <w:ind w:left="360" w:hanging="360"/>
      </w:pPr>
      <w:rPr>
        <w:rFonts w:ascii="Wingdings" w:eastAsia="Calibri Light" w:hAnsi="Wingdings" w:hint="default"/>
      </w:rPr>
    </w:lvl>
    <w:lvl w:ilvl="1" w:tplc="50C40868">
      <w:start w:val="1"/>
      <w:numFmt w:val="bullet"/>
      <w:lvlText w:val="q"/>
      <w:lvlJc w:val="left"/>
      <w:pPr>
        <w:ind w:left="1026" w:hanging="360"/>
      </w:pPr>
      <w:rPr>
        <w:rFonts w:ascii="Wingdings" w:eastAsia="Calibri Light" w:hAnsi="Wingdings" w:hint="default"/>
        <w:color w:val="auto"/>
      </w:rPr>
    </w:lvl>
    <w:lvl w:ilvl="2" w:tplc="9BB0322E">
      <w:numFmt w:val="bullet"/>
      <w:lvlText w:val="•"/>
      <w:lvlJc w:val="left"/>
      <w:pPr>
        <w:ind w:left="2106" w:hanging="720"/>
      </w:pPr>
      <w:rPr>
        <w:rFonts w:ascii="Open Sans" w:eastAsia="Calibri Light" w:hAnsi="Open Sans" w:cs="Open Sans" w:hint="default"/>
      </w:rPr>
    </w:lvl>
    <w:lvl w:ilvl="3" w:tplc="04100001" w:tentative="1">
      <w:start w:val="1"/>
      <w:numFmt w:val="bullet"/>
      <w:lvlText w:val=""/>
      <w:lvlJc w:val="left"/>
      <w:pPr>
        <w:ind w:left="2466" w:hanging="360"/>
      </w:pPr>
      <w:rPr>
        <w:rFonts w:ascii="Symbol" w:hAnsi="Symbol" w:hint="default"/>
      </w:rPr>
    </w:lvl>
    <w:lvl w:ilvl="4" w:tplc="04100003" w:tentative="1">
      <w:start w:val="1"/>
      <w:numFmt w:val="bullet"/>
      <w:lvlText w:val="o"/>
      <w:lvlJc w:val="left"/>
      <w:pPr>
        <w:ind w:left="3186" w:hanging="360"/>
      </w:pPr>
      <w:rPr>
        <w:rFonts w:ascii="Courier New" w:hAnsi="Courier New" w:cs="Courier New" w:hint="default"/>
      </w:rPr>
    </w:lvl>
    <w:lvl w:ilvl="5" w:tplc="04100005" w:tentative="1">
      <w:start w:val="1"/>
      <w:numFmt w:val="bullet"/>
      <w:lvlText w:val=""/>
      <w:lvlJc w:val="left"/>
      <w:pPr>
        <w:ind w:left="3906" w:hanging="360"/>
      </w:pPr>
      <w:rPr>
        <w:rFonts w:ascii="Wingdings" w:hAnsi="Wingdings" w:hint="default"/>
      </w:rPr>
    </w:lvl>
    <w:lvl w:ilvl="6" w:tplc="04100001" w:tentative="1">
      <w:start w:val="1"/>
      <w:numFmt w:val="bullet"/>
      <w:lvlText w:val=""/>
      <w:lvlJc w:val="left"/>
      <w:pPr>
        <w:ind w:left="4626" w:hanging="360"/>
      </w:pPr>
      <w:rPr>
        <w:rFonts w:ascii="Symbol" w:hAnsi="Symbol" w:hint="default"/>
      </w:rPr>
    </w:lvl>
    <w:lvl w:ilvl="7" w:tplc="04100003" w:tentative="1">
      <w:start w:val="1"/>
      <w:numFmt w:val="bullet"/>
      <w:lvlText w:val="o"/>
      <w:lvlJc w:val="left"/>
      <w:pPr>
        <w:ind w:left="5346" w:hanging="360"/>
      </w:pPr>
      <w:rPr>
        <w:rFonts w:ascii="Courier New" w:hAnsi="Courier New" w:cs="Courier New" w:hint="default"/>
      </w:rPr>
    </w:lvl>
    <w:lvl w:ilvl="8" w:tplc="04100005" w:tentative="1">
      <w:start w:val="1"/>
      <w:numFmt w:val="bullet"/>
      <w:lvlText w:val=""/>
      <w:lvlJc w:val="left"/>
      <w:pPr>
        <w:ind w:left="6066" w:hanging="360"/>
      </w:pPr>
      <w:rPr>
        <w:rFonts w:ascii="Wingdings" w:hAnsi="Wingdings" w:hint="default"/>
      </w:rPr>
    </w:lvl>
  </w:abstractNum>
  <w:abstractNum w:abstractNumId="4" w15:restartNumberingAfterBreak="0">
    <w:nsid w:val="23470205"/>
    <w:multiLevelType w:val="hybridMultilevel"/>
    <w:tmpl w:val="E1FC38A4"/>
    <w:lvl w:ilvl="0" w:tplc="D83E5692">
      <w:start w:val="1"/>
      <w:numFmt w:val="decimal"/>
      <w:lvlText w:val="%1."/>
      <w:lvlJc w:val="left"/>
      <w:pPr>
        <w:ind w:left="107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E152AE"/>
    <w:multiLevelType w:val="hybridMultilevel"/>
    <w:tmpl w:val="47247CD2"/>
    <w:lvl w:ilvl="0" w:tplc="17CA20E8">
      <w:start w:val="1"/>
      <w:numFmt w:val="bullet"/>
      <w:lvlText w:val="-"/>
      <w:lvlJc w:val="left"/>
      <w:pPr>
        <w:ind w:left="720" w:hanging="360"/>
      </w:pPr>
      <w:rPr>
        <w:rFonts w:ascii="Open Sans" w:eastAsia="Calibri Light" w:hAnsi="Open Sans" w:cs="Open Sans" w:hint="default"/>
      </w:rPr>
    </w:lvl>
    <w:lvl w:ilvl="1" w:tplc="17CA20E8">
      <w:start w:val="1"/>
      <w:numFmt w:val="bullet"/>
      <w:lvlText w:val="-"/>
      <w:lvlJc w:val="left"/>
      <w:pPr>
        <w:ind w:left="1440" w:hanging="360"/>
      </w:pPr>
      <w:rPr>
        <w:rFonts w:ascii="Open Sans" w:eastAsia="Calibri Light" w:hAnsi="Open Sans" w:cs="Open San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B9529B"/>
    <w:multiLevelType w:val="hybridMultilevel"/>
    <w:tmpl w:val="780CC7B0"/>
    <w:lvl w:ilvl="0" w:tplc="50C40868">
      <w:start w:val="1"/>
      <w:numFmt w:val="bullet"/>
      <w:lvlText w:val="q"/>
      <w:lvlJc w:val="left"/>
      <w:pPr>
        <w:ind w:left="720" w:hanging="360"/>
      </w:pPr>
      <w:rPr>
        <w:rFonts w:ascii="Wingdings" w:eastAsia="Calibri Light"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150989"/>
    <w:multiLevelType w:val="hybridMultilevel"/>
    <w:tmpl w:val="EC6EDE92"/>
    <w:lvl w:ilvl="0" w:tplc="50928BAC">
      <w:numFmt w:val="bullet"/>
      <w:lvlText w:val="-"/>
      <w:lvlJc w:val="left"/>
      <w:pPr>
        <w:ind w:left="720" w:hanging="360"/>
      </w:pPr>
      <w:rPr>
        <w:rFonts w:ascii="Open Sans" w:eastAsia="Calibri Light"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FF5FAC"/>
    <w:multiLevelType w:val="hybridMultilevel"/>
    <w:tmpl w:val="2AEE3142"/>
    <w:lvl w:ilvl="0" w:tplc="BD4482A8">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F654DF"/>
    <w:multiLevelType w:val="hybridMultilevel"/>
    <w:tmpl w:val="5606BF8C"/>
    <w:lvl w:ilvl="0" w:tplc="17CA20E8">
      <w:start w:val="1"/>
      <w:numFmt w:val="bullet"/>
      <w:lvlText w:val="-"/>
      <w:lvlJc w:val="left"/>
      <w:pPr>
        <w:ind w:left="720" w:hanging="360"/>
      </w:pPr>
      <w:rPr>
        <w:rFonts w:ascii="Open Sans" w:eastAsia="Calibri Light" w:hAnsi="Open Sans" w:cs="Open Sans" w:hint="default"/>
      </w:rPr>
    </w:lvl>
    <w:lvl w:ilvl="1" w:tplc="17CA20E8">
      <w:start w:val="1"/>
      <w:numFmt w:val="bullet"/>
      <w:lvlText w:val="-"/>
      <w:lvlJc w:val="left"/>
      <w:pPr>
        <w:ind w:left="720" w:hanging="360"/>
      </w:pPr>
      <w:rPr>
        <w:rFonts w:ascii="Open Sans" w:eastAsia="Calibri Light" w:hAnsi="Open Sans" w:cs="Open Sans"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3271A1"/>
    <w:multiLevelType w:val="hybridMultilevel"/>
    <w:tmpl w:val="ED1A9960"/>
    <w:lvl w:ilvl="0" w:tplc="50C40868">
      <w:start w:val="1"/>
      <w:numFmt w:val="bullet"/>
      <w:lvlText w:val="q"/>
      <w:lvlJc w:val="left"/>
      <w:pPr>
        <w:ind w:left="774" w:hanging="360"/>
      </w:pPr>
      <w:rPr>
        <w:rFonts w:ascii="Wingdings" w:eastAsia="Calibri Light" w:hAnsi="Wingdings" w:hint="default"/>
      </w:rPr>
    </w:lvl>
    <w:lvl w:ilvl="1" w:tplc="50C40868">
      <w:start w:val="1"/>
      <w:numFmt w:val="bullet"/>
      <w:lvlText w:val="q"/>
      <w:lvlJc w:val="left"/>
      <w:pPr>
        <w:ind w:left="720" w:hanging="360"/>
      </w:pPr>
      <w:rPr>
        <w:rFonts w:ascii="Wingdings" w:eastAsia="Calibri Light" w:hAnsi="Wingdings" w:hint="default"/>
      </w:rPr>
    </w:lvl>
    <w:lvl w:ilvl="2" w:tplc="A5485A8E">
      <w:numFmt w:val="bullet"/>
      <w:lvlText w:val="-"/>
      <w:lvlJc w:val="left"/>
      <w:pPr>
        <w:ind w:left="2214" w:hanging="360"/>
      </w:pPr>
      <w:rPr>
        <w:rFonts w:ascii="Arial" w:eastAsia="Times New Roman" w:hAnsi="Arial" w:cs="Arial"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1" w15:restartNumberingAfterBreak="0">
    <w:nsid w:val="458D07A2"/>
    <w:multiLevelType w:val="hybridMultilevel"/>
    <w:tmpl w:val="E1FC38A4"/>
    <w:lvl w:ilvl="0" w:tplc="D83E5692">
      <w:start w:val="1"/>
      <w:numFmt w:val="decimal"/>
      <w:lvlText w:val="%1."/>
      <w:lvlJc w:val="left"/>
      <w:pPr>
        <w:ind w:left="107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E87009"/>
    <w:multiLevelType w:val="hybridMultilevel"/>
    <w:tmpl w:val="1E96A990"/>
    <w:lvl w:ilvl="0" w:tplc="50C40868">
      <w:start w:val="1"/>
      <w:numFmt w:val="bullet"/>
      <w:lvlText w:val="q"/>
      <w:lvlJc w:val="left"/>
      <w:pPr>
        <w:ind w:left="774" w:hanging="360"/>
      </w:pPr>
      <w:rPr>
        <w:rFonts w:ascii="Wingdings" w:eastAsia="Calibri Light" w:hAnsi="Wingdings" w:hint="default"/>
      </w:rPr>
    </w:lvl>
    <w:lvl w:ilvl="1" w:tplc="17CA20E8">
      <w:start w:val="1"/>
      <w:numFmt w:val="bullet"/>
      <w:lvlText w:val="-"/>
      <w:lvlJc w:val="left"/>
      <w:pPr>
        <w:ind w:left="720" w:hanging="360"/>
      </w:pPr>
      <w:rPr>
        <w:rFonts w:ascii="Open Sans" w:eastAsia="Calibri Light" w:hAnsi="Open Sans" w:cs="Open Sans" w:hint="default"/>
      </w:rPr>
    </w:lvl>
    <w:lvl w:ilvl="2" w:tplc="A5485A8E">
      <w:numFmt w:val="bullet"/>
      <w:lvlText w:val="-"/>
      <w:lvlJc w:val="left"/>
      <w:pPr>
        <w:ind w:left="2214" w:hanging="360"/>
      </w:pPr>
      <w:rPr>
        <w:rFonts w:ascii="Arial" w:eastAsia="Times New Roman" w:hAnsi="Arial" w:cs="Arial"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13" w15:restartNumberingAfterBreak="0">
    <w:nsid w:val="4C6F14A9"/>
    <w:multiLevelType w:val="hybridMultilevel"/>
    <w:tmpl w:val="BC941FD2"/>
    <w:lvl w:ilvl="0" w:tplc="17CA20E8">
      <w:start w:val="1"/>
      <w:numFmt w:val="bullet"/>
      <w:lvlText w:val="-"/>
      <w:lvlJc w:val="left"/>
      <w:pPr>
        <w:ind w:left="720" w:hanging="360"/>
      </w:pPr>
      <w:rPr>
        <w:rFonts w:ascii="Open Sans" w:eastAsia="Calibri Light" w:hAnsi="Open Sans" w:cs="Open Sans" w:hint="default"/>
      </w:rPr>
    </w:lvl>
    <w:lvl w:ilvl="1" w:tplc="50C40868">
      <w:start w:val="1"/>
      <w:numFmt w:val="bullet"/>
      <w:lvlText w:val="q"/>
      <w:lvlJc w:val="left"/>
      <w:pPr>
        <w:ind w:left="774" w:hanging="360"/>
      </w:pPr>
      <w:rPr>
        <w:rFonts w:ascii="Wingdings" w:eastAsia="Calibri Light" w:hAnsi="Wingdings"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70736A"/>
    <w:multiLevelType w:val="hybridMultilevel"/>
    <w:tmpl w:val="011C0F82"/>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AA360B"/>
    <w:multiLevelType w:val="hybridMultilevel"/>
    <w:tmpl w:val="FB62A29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A34291"/>
    <w:multiLevelType w:val="hybridMultilevel"/>
    <w:tmpl w:val="07A828B4"/>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9C1309"/>
    <w:multiLevelType w:val="hybridMultilevel"/>
    <w:tmpl w:val="F9D85B24"/>
    <w:lvl w:ilvl="0" w:tplc="50C40868">
      <w:start w:val="1"/>
      <w:numFmt w:val="bullet"/>
      <w:lvlText w:val="q"/>
      <w:lvlJc w:val="left"/>
      <w:pPr>
        <w:ind w:left="1800" w:hanging="360"/>
      </w:pPr>
      <w:rPr>
        <w:rFonts w:ascii="Wingdings" w:eastAsia="Calibri Light" w:hAnsi="Wingdings" w:hint="default"/>
      </w:rPr>
    </w:lvl>
    <w:lvl w:ilvl="1" w:tplc="50C40868">
      <w:start w:val="1"/>
      <w:numFmt w:val="bullet"/>
      <w:lvlText w:val="q"/>
      <w:lvlJc w:val="left"/>
      <w:pPr>
        <w:ind w:left="2520" w:hanging="360"/>
      </w:pPr>
      <w:rPr>
        <w:rFonts w:ascii="Wingdings" w:eastAsia="Calibri Light" w:hAnsi="Wingdings"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8" w15:restartNumberingAfterBreak="0">
    <w:nsid w:val="6EBC7904"/>
    <w:multiLevelType w:val="multilevel"/>
    <w:tmpl w:val="C6C044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59E7DE2"/>
    <w:multiLevelType w:val="hybridMultilevel"/>
    <w:tmpl w:val="33B06F4E"/>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5C3AEE"/>
    <w:multiLevelType w:val="hybridMultilevel"/>
    <w:tmpl w:val="E2927EF6"/>
    <w:lvl w:ilvl="0" w:tplc="17CA20E8">
      <w:start w:val="1"/>
      <w:numFmt w:val="bullet"/>
      <w:lvlText w:val="-"/>
      <w:lvlJc w:val="left"/>
      <w:pPr>
        <w:ind w:left="720" w:hanging="360"/>
      </w:pPr>
      <w:rPr>
        <w:rFonts w:ascii="Open Sans" w:eastAsia="Calibri Light"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8"/>
  </w:num>
  <w:num w:numId="4">
    <w:abstractNumId w:val="7"/>
  </w:num>
  <w:num w:numId="5">
    <w:abstractNumId w:val="15"/>
  </w:num>
  <w:num w:numId="6">
    <w:abstractNumId w:val="8"/>
  </w:num>
  <w:num w:numId="7">
    <w:abstractNumId w:val="20"/>
  </w:num>
  <w:num w:numId="8">
    <w:abstractNumId w:val="5"/>
  </w:num>
  <w:num w:numId="9">
    <w:abstractNumId w:val="11"/>
  </w:num>
  <w:num w:numId="10">
    <w:abstractNumId w:val="19"/>
  </w:num>
  <w:num w:numId="11">
    <w:abstractNumId w:val="12"/>
  </w:num>
  <w:num w:numId="12">
    <w:abstractNumId w:val="13"/>
  </w:num>
  <w:num w:numId="13">
    <w:abstractNumId w:val="16"/>
  </w:num>
  <w:num w:numId="14">
    <w:abstractNumId w:val="0"/>
  </w:num>
  <w:num w:numId="15">
    <w:abstractNumId w:val="14"/>
  </w:num>
  <w:num w:numId="16">
    <w:abstractNumId w:val="4"/>
  </w:num>
  <w:num w:numId="17">
    <w:abstractNumId w:val="10"/>
  </w:num>
  <w:num w:numId="18">
    <w:abstractNumId w:val="3"/>
  </w:num>
  <w:num w:numId="19">
    <w:abstractNumId w:val="17"/>
  </w:num>
  <w:num w:numId="20">
    <w:abstractNumId w:val="1"/>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62"/>
    <w:rsid w:val="0000375B"/>
    <w:rsid w:val="00006C3E"/>
    <w:rsid w:val="00021C71"/>
    <w:rsid w:val="00025763"/>
    <w:rsid w:val="00032BB5"/>
    <w:rsid w:val="00034825"/>
    <w:rsid w:val="00036601"/>
    <w:rsid w:val="0003760F"/>
    <w:rsid w:val="00037814"/>
    <w:rsid w:val="00043DB1"/>
    <w:rsid w:val="0004751E"/>
    <w:rsid w:val="00051CC3"/>
    <w:rsid w:val="00053061"/>
    <w:rsid w:val="000539CF"/>
    <w:rsid w:val="00054D86"/>
    <w:rsid w:val="000570CF"/>
    <w:rsid w:val="000614D4"/>
    <w:rsid w:val="00061652"/>
    <w:rsid w:val="00062D35"/>
    <w:rsid w:val="000643AD"/>
    <w:rsid w:val="00064A63"/>
    <w:rsid w:val="00065966"/>
    <w:rsid w:val="00065A54"/>
    <w:rsid w:val="000708C3"/>
    <w:rsid w:val="000720C7"/>
    <w:rsid w:val="000746A4"/>
    <w:rsid w:val="00082067"/>
    <w:rsid w:val="00083A88"/>
    <w:rsid w:val="00090C49"/>
    <w:rsid w:val="00091D72"/>
    <w:rsid w:val="00094382"/>
    <w:rsid w:val="000958F7"/>
    <w:rsid w:val="00096B6A"/>
    <w:rsid w:val="000A163C"/>
    <w:rsid w:val="000B142B"/>
    <w:rsid w:val="000D090B"/>
    <w:rsid w:val="000D0CF7"/>
    <w:rsid w:val="000D4510"/>
    <w:rsid w:val="000D5A72"/>
    <w:rsid w:val="000E1FD5"/>
    <w:rsid w:val="000E7B6D"/>
    <w:rsid w:val="000F4665"/>
    <w:rsid w:val="00100C71"/>
    <w:rsid w:val="00101F42"/>
    <w:rsid w:val="0010408D"/>
    <w:rsid w:val="00105EAF"/>
    <w:rsid w:val="00112023"/>
    <w:rsid w:val="001130A2"/>
    <w:rsid w:val="00113E37"/>
    <w:rsid w:val="001148F9"/>
    <w:rsid w:val="00115E84"/>
    <w:rsid w:val="001223AE"/>
    <w:rsid w:val="0012258D"/>
    <w:rsid w:val="00132834"/>
    <w:rsid w:val="00132A09"/>
    <w:rsid w:val="00133247"/>
    <w:rsid w:val="0013379E"/>
    <w:rsid w:val="00133E2F"/>
    <w:rsid w:val="00146F12"/>
    <w:rsid w:val="0015478B"/>
    <w:rsid w:val="00154AB6"/>
    <w:rsid w:val="00172380"/>
    <w:rsid w:val="00172F66"/>
    <w:rsid w:val="00173E9D"/>
    <w:rsid w:val="001745B2"/>
    <w:rsid w:val="0017771F"/>
    <w:rsid w:val="00181742"/>
    <w:rsid w:val="00187AFF"/>
    <w:rsid w:val="001936CD"/>
    <w:rsid w:val="001952A4"/>
    <w:rsid w:val="0019718E"/>
    <w:rsid w:val="001A0192"/>
    <w:rsid w:val="001A0264"/>
    <w:rsid w:val="001A797B"/>
    <w:rsid w:val="001A7EF8"/>
    <w:rsid w:val="001B322E"/>
    <w:rsid w:val="001B627A"/>
    <w:rsid w:val="001B7C34"/>
    <w:rsid w:val="001C01AB"/>
    <w:rsid w:val="001C4456"/>
    <w:rsid w:val="001C51D1"/>
    <w:rsid w:val="001D670B"/>
    <w:rsid w:val="001E1524"/>
    <w:rsid w:val="001E47EF"/>
    <w:rsid w:val="001F4B19"/>
    <w:rsid w:val="001F4D6B"/>
    <w:rsid w:val="001F61F7"/>
    <w:rsid w:val="00201116"/>
    <w:rsid w:val="00203F4F"/>
    <w:rsid w:val="002111E7"/>
    <w:rsid w:val="00212872"/>
    <w:rsid w:val="00226830"/>
    <w:rsid w:val="00227EF0"/>
    <w:rsid w:val="0024006B"/>
    <w:rsid w:val="0024212C"/>
    <w:rsid w:val="002436C5"/>
    <w:rsid w:val="0024517C"/>
    <w:rsid w:val="00247D9C"/>
    <w:rsid w:val="00250E7B"/>
    <w:rsid w:val="002553A6"/>
    <w:rsid w:val="00262EF1"/>
    <w:rsid w:val="00263E5D"/>
    <w:rsid w:val="002646F9"/>
    <w:rsid w:val="002647CB"/>
    <w:rsid w:val="00272D53"/>
    <w:rsid w:val="00274FC1"/>
    <w:rsid w:val="00276C9D"/>
    <w:rsid w:val="002773A2"/>
    <w:rsid w:val="00277644"/>
    <w:rsid w:val="00280672"/>
    <w:rsid w:val="00283E1D"/>
    <w:rsid w:val="00284473"/>
    <w:rsid w:val="00285BF9"/>
    <w:rsid w:val="00290899"/>
    <w:rsid w:val="00296D0D"/>
    <w:rsid w:val="002A5FD7"/>
    <w:rsid w:val="002A68FB"/>
    <w:rsid w:val="002B4059"/>
    <w:rsid w:val="002B5E23"/>
    <w:rsid w:val="002C0094"/>
    <w:rsid w:val="002D027F"/>
    <w:rsid w:val="002D0C1C"/>
    <w:rsid w:val="002D2336"/>
    <w:rsid w:val="002D2AAA"/>
    <w:rsid w:val="002D3A95"/>
    <w:rsid w:val="002D461A"/>
    <w:rsid w:val="002D72B0"/>
    <w:rsid w:val="002E282C"/>
    <w:rsid w:val="002E4F93"/>
    <w:rsid w:val="002E5A2A"/>
    <w:rsid w:val="002F74AA"/>
    <w:rsid w:val="0030044B"/>
    <w:rsid w:val="0030239C"/>
    <w:rsid w:val="00307183"/>
    <w:rsid w:val="0031117A"/>
    <w:rsid w:val="0031444E"/>
    <w:rsid w:val="00314720"/>
    <w:rsid w:val="003165A5"/>
    <w:rsid w:val="00317DAD"/>
    <w:rsid w:val="00320B74"/>
    <w:rsid w:val="00321FED"/>
    <w:rsid w:val="00322664"/>
    <w:rsid w:val="00323681"/>
    <w:rsid w:val="003252B6"/>
    <w:rsid w:val="003260D4"/>
    <w:rsid w:val="00333AAF"/>
    <w:rsid w:val="00344032"/>
    <w:rsid w:val="00347378"/>
    <w:rsid w:val="0035038C"/>
    <w:rsid w:val="00350D70"/>
    <w:rsid w:val="00351176"/>
    <w:rsid w:val="00354FC1"/>
    <w:rsid w:val="00361505"/>
    <w:rsid w:val="00361E8F"/>
    <w:rsid w:val="003770C6"/>
    <w:rsid w:val="00377BA5"/>
    <w:rsid w:val="00387EAC"/>
    <w:rsid w:val="00393917"/>
    <w:rsid w:val="003A0949"/>
    <w:rsid w:val="003A4E59"/>
    <w:rsid w:val="003A5733"/>
    <w:rsid w:val="003A62B9"/>
    <w:rsid w:val="003B2345"/>
    <w:rsid w:val="003B4DBD"/>
    <w:rsid w:val="003B5F60"/>
    <w:rsid w:val="003C56E1"/>
    <w:rsid w:val="003D10A8"/>
    <w:rsid w:val="003D2DE5"/>
    <w:rsid w:val="003D2E4A"/>
    <w:rsid w:val="003D4B9D"/>
    <w:rsid w:val="003F02D5"/>
    <w:rsid w:val="003F1309"/>
    <w:rsid w:val="003F57CD"/>
    <w:rsid w:val="003F6B45"/>
    <w:rsid w:val="00404184"/>
    <w:rsid w:val="0041144D"/>
    <w:rsid w:val="00415C1C"/>
    <w:rsid w:val="00421E71"/>
    <w:rsid w:val="00424DC4"/>
    <w:rsid w:val="00427877"/>
    <w:rsid w:val="0042795D"/>
    <w:rsid w:val="00427D84"/>
    <w:rsid w:val="0043177B"/>
    <w:rsid w:val="00432BF0"/>
    <w:rsid w:val="004335CA"/>
    <w:rsid w:val="00436DCF"/>
    <w:rsid w:val="00456AAF"/>
    <w:rsid w:val="004654EE"/>
    <w:rsid w:val="00466C55"/>
    <w:rsid w:val="0046726C"/>
    <w:rsid w:val="00471FB2"/>
    <w:rsid w:val="00474400"/>
    <w:rsid w:val="00477A6F"/>
    <w:rsid w:val="004801F4"/>
    <w:rsid w:val="00487655"/>
    <w:rsid w:val="00492214"/>
    <w:rsid w:val="004A3FFD"/>
    <w:rsid w:val="004B14C4"/>
    <w:rsid w:val="004B452E"/>
    <w:rsid w:val="004B5088"/>
    <w:rsid w:val="004B6080"/>
    <w:rsid w:val="004C03F0"/>
    <w:rsid w:val="004C7D72"/>
    <w:rsid w:val="004D3652"/>
    <w:rsid w:val="004D3E14"/>
    <w:rsid w:val="004D795E"/>
    <w:rsid w:val="004D7FD0"/>
    <w:rsid w:val="004E4558"/>
    <w:rsid w:val="004E46A7"/>
    <w:rsid w:val="004E7D18"/>
    <w:rsid w:val="004F0053"/>
    <w:rsid w:val="004F39DB"/>
    <w:rsid w:val="004F5730"/>
    <w:rsid w:val="004F5D34"/>
    <w:rsid w:val="00507A1C"/>
    <w:rsid w:val="00507BB8"/>
    <w:rsid w:val="00522EB6"/>
    <w:rsid w:val="00524C6C"/>
    <w:rsid w:val="00526F32"/>
    <w:rsid w:val="005313CB"/>
    <w:rsid w:val="00532219"/>
    <w:rsid w:val="0055672B"/>
    <w:rsid w:val="00560033"/>
    <w:rsid w:val="005606A0"/>
    <w:rsid w:val="00561CB9"/>
    <w:rsid w:val="005622DD"/>
    <w:rsid w:val="00570CFB"/>
    <w:rsid w:val="005736D2"/>
    <w:rsid w:val="00583349"/>
    <w:rsid w:val="0058543A"/>
    <w:rsid w:val="005866C5"/>
    <w:rsid w:val="00587549"/>
    <w:rsid w:val="00594F66"/>
    <w:rsid w:val="005A1443"/>
    <w:rsid w:val="005A52BE"/>
    <w:rsid w:val="005A7469"/>
    <w:rsid w:val="005B125D"/>
    <w:rsid w:val="005B6003"/>
    <w:rsid w:val="005C1D49"/>
    <w:rsid w:val="005D0137"/>
    <w:rsid w:val="005D23D6"/>
    <w:rsid w:val="005D3A0B"/>
    <w:rsid w:val="005E3424"/>
    <w:rsid w:val="005E674F"/>
    <w:rsid w:val="005F1AE7"/>
    <w:rsid w:val="005F1F5E"/>
    <w:rsid w:val="005F366D"/>
    <w:rsid w:val="005F7000"/>
    <w:rsid w:val="00601DBA"/>
    <w:rsid w:val="00602A36"/>
    <w:rsid w:val="006076E7"/>
    <w:rsid w:val="00612DE1"/>
    <w:rsid w:val="006138CE"/>
    <w:rsid w:val="00613DFD"/>
    <w:rsid w:val="00621BAB"/>
    <w:rsid w:val="00622E80"/>
    <w:rsid w:val="00627BE2"/>
    <w:rsid w:val="0063508D"/>
    <w:rsid w:val="006361EF"/>
    <w:rsid w:val="00640125"/>
    <w:rsid w:val="00643B3F"/>
    <w:rsid w:val="00647561"/>
    <w:rsid w:val="006478BA"/>
    <w:rsid w:val="006551A3"/>
    <w:rsid w:val="00655FCC"/>
    <w:rsid w:val="00661958"/>
    <w:rsid w:val="00662E14"/>
    <w:rsid w:val="00663F25"/>
    <w:rsid w:val="006664C3"/>
    <w:rsid w:val="00667523"/>
    <w:rsid w:val="00667F3D"/>
    <w:rsid w:val="00670B53"/>
    <w:rsid w:val="00670DCF"/>
    <w:rsid w:val="00676556"/>
    <w:rsid w:val="006770B0"/>
    <w:rsid w:val="0068454C"/>
    <w:rsid w:val="006873F8"/>
    <w:rsid w:val="006941DB"/>
    <w:rsid w:val="006A2680"/>
    <w:rsid w:val="006A27F5"/>
    <w:rsid w:val="006A61E9"/>
    <w:rsid w:val="006B036E"/>
    <w:rsid w:val="006B1E5A"/>
    <w:rsid w:val="006B7222"/>
    <w:rsid w:val="006B7CC8"/>
    <w:rsid w:val="006C1746"/>
    <w:rsid w:val="006C5E24"/>
    <w:rsid w:val="006D0FFE"/>
    <w:rsid w:val="006D4112"/>
    <w:rsid w:val="006D7995"/>
    <w:rsid w:val="006E2BF0"/>
    <w:rsid w:val="006E6BF1"/>
    <w:rsid w:val="006F4F62"/>
    <w:rsid w:val="006F744F"/>
    <w:rsid w:val="007078CA"/>
    <w:rsid w:val="00713052"/>
    <w:rsid w:val="0071364A"/>
    <w:rsid w:val="00715975"/>
    <w:rsid w:val="007213EF"/>
    <w:rsid w:val="00724B37"/>
    <w:rsid w:val="007250C7"/>
    <w:rsid w:val="007263A3"/>
    <w:rsid w:val="00733B7C"/>
    <w:rsid w:val="00743B6F"/>
    <w:rsid w:val="00744FC9"/>
    <w:rsid w:val="0075452F"/>
    <w:rsid w:val="00754A46"/>
    <w:rsid w:val="00772DA1"/>
    <w:rsid w:val="0077396D"/>
    <w:rsid w:val="00784296"/>
    <w:rsid w:val="00786DE7"/>
    <w:rsid w:val="007A0E6C"/>
    <w:rsid w:val="007A3697"/>
    <w:rsid w:val="007B215A"/>
    <w:rsid w:val="007B4390"/>
    <w:rsid w:val="007D2079"/>
    <w:rsid w:val="007E1098"/>
    <w:rsid w:val="007E47D6"/>
    <w:rsid w:val="007E5EF7"/>
    <w:rsid w:val="007E703E"/>
    <w:rsid w:val="007F4BD3"/>
    <w:rsid w:val="00807CE5"/>
    <w:rsid w:val="00812FAE"/>
    <w:rsid w:val="00814DFD"/>
    <w:rsid w:val="0081628D"/>
    <w:rsid w:val="008201F2"/>
    <w:rsid w:val="00820833"/>
    <w:rsid w:val="0082643A"/>
    <w:rsid w:val="008323EA"/>
    <w:rsid w:val="00832A5F"/>
    <w:rsid w:val="008366C6"/>
    <w:rsid w:val="00850328"/>
    <w:rsid w:val="00860606"/>
    <w:rsid w:val="00867807"/>
    <w:rsid w:val="00867CD5"/>
    <w:rsid w:val="008710DB"/>
    <w:rsid w:val="008772A2"/>
    <w:rsid w:val="00880C3B"/>
    <w:rsid w:val="00882F24"/>
    <w:rsid w:val="00883E67"/>
    <w:rsid w:val="0088427B"/>
    <w:rsid w:val="008A0EA7"/>
    <w:rsid w:val="008A7E36"/>
    <w:rsid w:val="008B6603"/>
    <w:rsid w:val="008C2F63"/>
    <w:rsid w:val="008C31D2"/>
    <w:rsid w:val="008E0485"/>
    <w:rsid w:val="008E1369"/>
    <w:rsid w:val="008E1D73"/>
    <w:rsid w:val="008F0E3E"/>
    <w:rsid w:val="008F36E4"/>
    <w:rsid w:val="008F4377"/>
    <w:rsid w:val="008F6712"/>
    <w:rsid w:val="00902164"/>
    <w:rsid w:val="0090405B"/>
    <w:rsid w:val="00906A96"/>
    <w:rsid w:val="00912A6C"/>
    <w:rsid w:val="009225A2"/>
    <w:rsid w:val="00923213"/>
    <w:rsid w:val="009237CC"/>
    <w:rsid w:val="00923990"/>
    <w:rsid w:val="0092419A"/>
    <w:rsid w:val="009251E7"/>
    <w:rsid w:val="0092523A"/>
    <w:rsid w:val="00933A57"/>
    <w:rsid w:val="0093424E"/>
    <w:rsid w:val="009343E2"/>
    <w:rsid w:val="0093625B"/>
    <w:rsid w:val="0094208F"/>
    <w:rsid w:val="009512EB"/>
    <w:rsid w:val="00954349"/>
    <w:rsid w:val="00955B5B"/>
    <w:rsid w:val="0095653E"/>
    <w:rsid w:val="00957E39"/>
    <w:rsid w:val="0096111E"/>
    <w:rsid w:val="00966A5B"/>
    <w:rsid w:val="00966AFF"/>
    <w:rsid w:val="0096704A"/>
    <w:rsid w:val="00967FE8"/>
    <w:rsid w:val="009717F5"/>
    <w:rsid w:val="00974259"/>
    <w:rsid w:val="009839F8"/>
    <w:rsid w:val="0099077D"/>
    <w:rsid w:val="009939FC"/>
    <w:rsid w:val="0099413C"/>
    <w:rsid w:val="009955E8"/>
    <w:rsid w:val="00995EA3"/>
    <w:rsid w:val="009966D4"/>
    <w:rsid w:val="009A0EE4"/>
    <w:rsid w:val="009A2D72"/>
    <w:rsid w:val="009A2F87"/>
    <w:rsid w:val="009A3F7F"/>
    <w:rsid w:val="009B13F9"/>
    <w:rsid w:val="009B2508"/>
    <w:rsid w:val="009C169B"/>
    <w:rsid w:val="009C30A1"/>
    <w:rsid w:val="009C6600"/>
    <w:rsid w:val="009D2A24"/>
    <w:rsid w:val="009D3387"/>
    <w:rsid w:val="009D36AA"/>
    <w:rsid w:val="009E0F95"/>
    <w:rsid w:val="009E219C"/>
    <w:rsid w:val="009E2377"/>
    <w:rsid w:val="009E298F"/>
    <w:rsid w:val="009E37DA"/>
    <w:rsid w:val="009E64A7"/>
    <w:rsid w:val="009F5112"/>
    <w:rsid w:val="00A10666"/>
    <w:rsid w:val="00A124F8"/>
    <w:rsid w:val="00A2271D"/>
    <w:rsid w:val="00A22727"/>
    <w:rsid w:val="00A244AE"/>
    <w:rsid w:val="00A26302"/>
    <w:rsid w:val="00A32927"/>
    <w:rsid w:val="00A426F6"/>
    <w:rsid w:val="00A42944"/>
    <w:rsid w:val="00A50842"/>
    <w:rsid w:val="00A50A66"/>
    <w:rsid w:val="00A52239"/>
    <w:rsid w:val="00A63C7B"/>
    <w:rsid w:val="00A658E9"/>
    <w:rsid w:val="00A66940"/>
    <w:rsid w:val="00A927A6"/>
    <w:rsid w:val="00A97E0F"/>
    <w:rsid w:val="00AA2F2B"/>
    <w:rsid w:val="00AC0B60"/>
    <w:rsid w:val="00AC4305"/>
    <w:rsid w:val="00AF158C"/>
    <w:rsid w:val="00AF693F"/>
    <w:rsid w:val="00B019A3"/>
    <w:rsid w:val="00B04D57"/>
    <w:rsid w:val="00B07A10"/>
    <w:rsid w:val="00B144FD"/>
    <w:rsid w:val="00B17AC0"/>
    <w:rsid w:val="00B22124"/>
    <w:rsid w:val="00B239D2"/>
    <w:rsid w:val="00B346BB"/>
    <w:rsid w:val="00B36A39"/>
    <w:rsid w:val="00B402E9"/>
    <w:rsid w:val="00B407BC"/>
    <w:rsid w:val="00B53F23"/>
    <w:rsid w:val="00B57FDD"/>
    <w:rsid w:val="00B61366"/>
    <w:rsid w:val="00B62152"/>
    <w:rsid w:val="00B65E18"/>
    <w:rsid w:val="00B6789A"/>
    <w:rsid w:val="00B71C3D"/>
    <w:rsid w:val="00B74A03"/>
    <w:rsid w:val="00B76F7A"/>
    <w:rsid w:val="00B97D9A"/>
    <w:rsid w:val="00BA0699"/>
    <w:rsid w:val="00BA2E02"/>
    <w:rsid w:val="00BA6816"/>
    <w:rsid w:val="00BB1538"/>
    <w:rsid w:val="00BB15BB"/>
    <w:rsid w:val="00BB3152"/>
    <w:rsid w:val="00BB4C98"/>
    <w:rsid w:val="00BC30BB"/>
    <w:rsid w:val="00BC55C7"/>
    <w:rsid w:val="00BC62FC"/>
    <w:rsid w:val="00BD1898"/>
    <w:rsid w:val="00BD3FDB"/>
    <w:rsid w:val="00BD4981"/>
    <w:rsid w:val="00BD4CDC"/>
    <w:rsid w:val="00BD6A73"/>
    <w:rsid w:val="00BE0E89"/>
    <w:rsid w:val="00BE16B7"/>
    <w:rsid w:val="00BE1920"/>
    <w:rsid w:val="00BE1E1B"/>
    <w:rsid w:val="00BF161F"/>
    <w:rsid w:val="00BF171B"/>
    <w:rsid w:val="00BF490A"/>
    <w:rsid w:val="00C0128E"/>
    <w:rsid w:val="00C01D0B"/>
    <w:rsid w:val="00C043B3"/>
    <w:rsid w:val="00C05F8C"/>
    <w:rsid w:val="00C10095"/>
    <w:rsid w:val="00C11EFC"/>
    <w:rsid w:val="00C17C5D"/>
    <w:rsid w:val="00C24202"/>
    <w:rsid w:val="00C275F3"/>
    <w:rsid w:val="00C3080F"/>
    <w:rsid w:val="00C34B96"/>
    <w:rsid w:val="00C34EB2"/>
    <w:rsid w:val="00C41B30"/>
    <w:rsid w:val="00C445BB"/>
    <w:rsid w:val="00C47E9B"/>
    <w:rsid w:val="00C50976"/>
    <w:rsid w:val="00C515B1"/>
    <w:rsid w:val="00C52619"/>
    <w:rsid w:val="00C55411"/>
    <w:rsid w:val="00C56FF5"/>
    <w:rsid w:val="00C64E85"/>
    <w:rsid w:val="00C65486"/>
    <w:rsid w:val="00C7090F"/>
    <w:rsid w:val="00C7161D"/>
    <w:rsid w:val="00C75793"/>
    <w:rsid w:val="00C77193"/>
    <w:rsid w:val="00C82380"/>
    <w:rsid w:val="00C87989"/>
    <w:rsid w:val="00C90D8C"/>
    <w:rsid w:val="00C939B3"/>
    <w:rsid w:val="00C940E4"/>
    <w:rsid w:val="00C95281"/>
    <w:rsid w:val="00C97975"/>
    <w:rsid w:val="00CA5008"/>
    <w:rsid w:val="00CB1228"/>
    <w:rsid w:val="00CB3149"/>
    <w:rsid w:val="00CB539A"/>
    <w:rsid w:val="00CB712F"/>
    <w:rsid w:val="00CC5C56"/>
    <w:rsid w:val="00CD033D"/>
    <w:rsid w:val="00CD3F22"/>
    <w:rsid w:val="00CD7C4A"/>
    <w:rsid w:val="00CE2A25"/>
    <w:rsid w:val="00CE752C"/>
    <w:rsid w:val="00CE777B"/>
    <w:rsid w:val="00CE7CBB"/>
    <w:rsid w:val="00CF0CC8"/>
    <w:rsid w:val="00CF63DD"/>
    <w:rsid w:val="00CF692D"/>
    <w:rsid w:val="00D00B5E"/>
    <w:rsid w:val="00D05EB2"/>
    <w:rsid w:val="00D06D85"/>
    <w:rsid w:val="00D077DA"/>
    <w:rsid w:val="00D12DAF"/>
    <w:rsid w:val="00D16B79"/>
    <w:rsid w:val="00D3440F"/>
    <w:rsid w:val="00D349C3"/>
    <w:rsid w:val="00D43C71"/>
    <w:rsid w:val="00D44635"/>
    <w:rsid w:val="00D449A0"/>
    <w:rsid w:val="00D44CE3"/>
    <w:rsid w:val="00D47DAA"/>
    <w:rsid w:val="00D50BF9"/>
    <w:rsid w:val="00D525F5"/>
    <w:rsid w:val="00D53733"/>
    <w:rsid w:val="00D617A1"/>
    <w:rsid w:val="00D62FF8"/>
    <w:rsid w:val="00D656C4"/>
    <w:rsid w:val="00D71C38"/>
    <w:rsid w:val="00D72A5D"/>
    <w:rsid w:val="00D86750"/>
    <w:rsid w:val="00D868BF"/>
    <w:rsid w:val="00D90DE0"/>
    <w:rsid w:val="00DA0AC3"/>
    <w:rsid w:val="00DA1163"/>
    <w:rsid w:val="00DA557C"/>
    <w:rsid w:val="00DA6002"/>
    <w:rsid w:val="00DA6617"/>
    <w:rsid w:val="00DB057D"/>
    <w:rsid w:val="00DB1104"/>
    <w:rsid w:val="00DB395D"/>
    <w:rsid w:val="00DB72EB"/>
    <w:rsid w:val="00DC0DF4"/>
    <w:rsid w:val="00DC15D5"/>
    <w:rsid w:val="00DC1C6C"/>
    <w:rsid w:val="00DC4542"/>
    <w:rsid w:val="00DD0DE9"/>
    <w:rsid w:val="00DD0EAF"/>
    <w:rsid w:val="00DD34AE"/>
    <w:rsid w:val="00DD6EFF"/>
    <w:rsid w:val="00DE2CD5"/>
    <w:rsid w:val="00DE4A1F"/>
    <w:rsid w:val="00DF0D14"/>
    <w:rsid w:val="00DF2CCA"/>
    <w:rsid w:val="00DF5B7C"/>
    <w:rsid w:val="00E00005"/>
    <w:rsid w:val="00E0002E"/>
    <w:rsid w:val="00E0117E"/>
    <w:rsid w:val="00E20CD8"/>
    <w:rsid w:val="00E22BC0"/>
    <w:rsid w:val="00E26EB7"/>
    <w:rsid w:val="00E324FF"/>
    <w:rsid w:val="00E41D66"/>
    <w:rsid w:val="00E6143F"/>
    <w:rsid w:val="00E6147B"/>
    <w:rsid w:val="00E61B66"/>
    <w:rsid w:val="00E624E2"/>
    <w:rsid w:val="00E7047E"/>
    <w:rsid w:val="00E72168"/>
    <w:rsid w:val="00E761E5"/>
    <w:rsid w:val="00E80102"/>
    <w:rsid w:val="00E900B9"/>
    <w:rsid w:val="00E9369A"/>
    <w:rsid w:val="00EA02E1"/>
    <w:rsid w:val="00EA0E1E"/>
    <w:rsid w:val="00EA12C0"/>
    <w:rsid w:val="00EA24B7"/>
    <w:rsid w:val="00EA46E5"/>
    <w:rsid w:val="00EB29DC"/>
    <w:rsid w:val="00EB4DFB"/>
    <w:rsid w:val="00EC5177"/>
    <w:rsid w:val="00EC7FB2"/>
    <w:rsid w:val="00EE3D29"/>
    <w:rsid w:val="00EE5A2E"/>
    <w:rsid w:val="00EF00A2"/>
    <w:rsid w:val="00F01EDB"/>
    <w:rsid w:val="00F12777"/>
    <w:rsid w:val="00F2378E"/>
    <w:rsid w:val="00F43638"/>
    <w:rsid w:val="00F441E7"/>
    <w:rsid w:val="00F46C6D"/>
    <w:rsid w:val="00F4734D"/>
    <w:rsid w:val="00F515A4"/>
    <w:rsid w:val="00F56C7E"/>
    <w:rsid w:val="00F61F18"/>
    <w:rsid w:val="00F63499"/>
    <w:rsid w:val="00F636D1"/>
    <w:rsid w:val="00F75C15"/>
    <w:rsid w:val="00F762C6"/>
    <w:rsid w:val="00F77BDE"/>
    <w:rsid w:val="00F833E1"/>
    <w:rsid w:val="00F846F4"/>
    <w:rsid w:val="00F90FD9"/>
    <w:rsid w:val="00F91E75"/>
    <w:rsid w:val="00FA3076"/>
    <w:rsid w:val="00FA5235"/>
    <w:rsid w:val="00FA7902"/>
    <w:rsid w:val="00FB3F85"/>
    <w:rsid w:val="00FB42AD"/>
    <w:rsid w:val="00FB756A"/>
    <w:rsid w:val="00FC0EAA"/>
    <w:rsid w:val="00FC10EA"/>
    <w:rsid w:val="00FC3329"/>
    <w:rsid w:val="00FC7C09"/>
    <w:rsid w:val="00FD37FC"/>
    <w:rsid w:val="00FD70AD"/>
    <w:rsid w:val="00FE1E7B"/>
    <w:rsid w:val="00FE4D41"/>
    <w:rsid w:val="00FE7D15"/>
    <w:rsid w:val="00FF5223"/>
    <w:rsid w:val="00FF564D"/>
    <w:rsid w:val="00FF7E62"/>
    <w:rsid w:val="4D15F76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03535"/>
  <w15:docId w15:val="{7E567ED1-C0E8-314C-9239-0D233578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39DB"/>
    <w:pPr>
      <w:spacing w:before="120" w:after="120"/>
      <w:jc w:val="both"/>
    </w:pPr>
    <w:rPr>
      <w:rFonts w:ascii="Open Sans" w:eastAsia="Calibri Light" w:hAnsi="Open Sans" w:cs="Calibri Light"/>
      <w:lang w:val="it-IT" w:eastAsia="it-IT" w:bidi="it-IT"/>
    </w:rPr>
  </w:style>
  <w:style w:type="paragraph" w:styleId="Titolo1">
    <w:name w:val="heading 1"/>
    <w:basedOn w:val="Titolo"/>
    <w:next w:val="Normale"/>
    <w:uiPriority w:val="9"/>
    <w:qFormat/>
    <w:rsid w:val="009717F5"/>
    <w:pPr>
      <w:spacing w:before="240" w:after="120"/>
      <w:jc w:val="left"/>
      <w:outlineLvl w:val="0"/>
    </w:pPr>
    <w:rPr>
      <w:i/>
      <w:sz w:val="28"/>
      <w:szCs w:val="28"/>
    </w:rPr>
  </w:style>
  <w:style w:type="paragraph" w:styleId="Titolo2">
    <w:name w:val="heading 2"/>
    <w:basedOn w:val="Titolo1"/>
    <w:next w:val="Normale"/>
    <w:link w:val="Titolo2Carattere"/>
    <w:uiPriority w:val="9"/>
    <w:unhideWhenUsed/>
    <w:qFormat/>
    <w:rsid w:val="00957E39"/>
    <w:pPr>
      <w:keepNext/>
      <w:keepLines/>
      <w:spacing w:before="360"/>
      <w:outlineLvl w:val="1"/>
    </w:pPr>
    <w:rPr>
      <w:color w:val="365F91" w:themeColor="accent1" w:themeShade="BF"/>
      <w:sz w:val="26"/>
      <w:szCs w:val="26"/>
    </w:rPr>
  </w:style>
  <w:style w:type="paragraph" w:styleId="Titolo3">
    <w:name w:val="heading 3"/>
    <w:basedOn w:val="Normale"/>
    <w:next w:val="Normale"/>
    <w:link w:val="Titolo3Carattere"/>
    <w:uiPriority w:val="9"/>
    <w:unhideWhenUsed/>
    <w:qFormat/>
    <w:rsid w:val="00957E39"/>
    <w:pPr>
      <w:keepNext/>
      <w:keepLines/>
      <w:outlineLvl w:val="2"/>
    </w:pPr>
    <w:rPr>
      <w:rFonts w:ascii="Montserrat" w:eastAsiaTheme="majorEastAsia" w:hAnsi="Montserrat"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sid w:val="001C4456"/>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F4D6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F4D6B"/>
    <w:rPr>
      <w:rFonts w:ascii="Times New Roman" w:eastAsia="Calibri Light" w:hAnsi="Times New Roman" w:cs="Times New Roman"/>
      <w:sz w:val="18"/>
      <w:szCs w:val="18"/>
      <w:lang w:val="it-IT" w:eastAsia="it-IT" w:bidi="it-IT"/>
    </w:rPr>
  </w:style>
  <w:style w:type="paragraph" w:styleId="Intestazione">
    <w:name w:val="header"/>
    <w:basedOn w:val="Normale"/>
    <w:link w:val="IntestazioneCarattere"/>
    <w:uiPriority w:val="99"/>
    <w:unhideWhenUsed/>
    <w:rsid w:val="001C4456"/>
    <w:pPr>
      <w:tabs>
        <w:tab w:val="center" w:pos="4819"/>
        <w:tab w:val="right" w:pos="9638"/>
      </w:tabs>
    </w:pPr>
  </w:style>
  <w:style w:type="character" w:customStyle="1" w:styleId="IntestazioneCarattere">
    <w:name w:val="Intestazione Carattere"/>
    <w:basedOn w:val="Carpredefinitoparagrafo"/>
    <w:link w:val="Intestazione"/>
    <w:uiPriority w:val="99"/>
    <w:rsid w:val="001C4456"/>
    <w:rPr>
      <w:rFonts w:ascii="Calibri Light" w:eastAsia="Calibri Light" w:hAnsi="Calibri Light" w:cs="Calibri Light"/>
      <w:lang w:val="it-IT" w:eastAsia="it-IT" w:bidi="it-IT"/>
    </w:rPr>
  </w:style>
  <w:style w:type="paragraph" w:styleId="Pidipagina">
    <w:name w:val="footer"/>
    <w:basedOn w:val="Normale"/>
    <w:link w:val="PidipaginaCarattere"/>
    <w:uiPriority w:val="99"/>
    <w:unhideWhenUsed/>
    <w:rsid w:val="001C4456"/>
    <w:pPr>
      <w:tabs>
        <w:tab w:val="center" w:pos="4819"/>
        <w:tab w:val="right" w:pos="9638"/>
      </w:tabs>
    </w:pPr>
  </w:style>
  <w:style w:type="character" w:customStyle="1" w:styleId="PidipaginaCarattere">
    <w:name w:val="Piè di pagina Carattere"/>
    <w:basedOn w:val="Carpredefinitoparagrafo"/>
    <w:link w:val="Pidipagina"/>
    <w:uiPriority w:val="99"/>
    <w:rsid w:val="001C4456"/>
    <w:rPr>
      <w:rFonts w:ascii="Calibri Light" w:eastAsia="Calibri Light" w:hAnsi="Calibri Light" w:cs="Calibri Light"/>
      <w:lang w:val="it-IT" w:eastAsia="it-IT" w:bidi="it-IT"/>
    </w:rPr>
  </w:style>
  <w:style w:type="paragraph" w:styleId="Titolo">
    <w:name w:val="Title"/>
    <w:basedOn w:val="Normale"/>
    <w:next w:val="Normale"/>
    <w:link w:val="TitoloCarattere"/>
    <w:uiPriority w:val="10"/>
    <w:qFormat/>
    <w:rsid w:val="001C4456"/>
    <w:pPr>
      <w:spacing w:before="360" w:after="240"/>
      <w:contextualSpacing/>
      <w:jc w:val="center"/>
    </w:pPr>
    <w:rPr>
      <w:rFonts w:ascii="Montserrat" w:eastAsiaTheme="majorEastAsia" w:hAnsi="Montserrat" w:cstheme="majorBidi"/>
      <w:color w:val="0070C0"/>
      <w:spacing w:val="-10"/>
      <w:kern w:val="28"/>
      <w:sz w:val="36"/>
      <w:szCs w:val="56"/>
    </w:rPr>
  </w:style>
  <w:style w:type="character" w:customStyle="1" w:styleId="TitoloCarattere">
    <w:name w:val="Titolo Carattere"/>
    <w:basedOn w:val="Carpredefinitoparagrafo"/>
    <w:link w:val="Titolo"/>
    <w:uiPriority w:val="10"/>
    <w:rsid w:val="001C4456"/>
    <w:rPr>
      <w:rFonts w:ascii="Montserrat" w:eastAsiaTheme="majorEastAsia" w:hAnsi="Montserrat" w:cstheme="majorBidi"/>
      <w:color w:val="0070C0"/>
      <w:spacing w:val="-10"/>
      <w:kern w:val="28"/>
      <w:sz w:val="36"/>
      <w:szCs w:val="56"/>
      <w:lang w:val="it-IT" w:eastAsia="it-IT" w:bidi="it-IT"/>
    </w:rPr>
  </w:style>
  <w:style w:type="character" w:customStyle="1" w:styleId="Titolo2Carattere">
    <w:name w:val="Titolo 2 Carattere"/>
    <w:basedOn w:val="Carpredefinitoparagrafo"/>
    <w:link w:val="Titolo2"/>
    <w:uiPriority w:val="9"/>
    <w:rsid w:val="00957E39"/>
    <w:rPr>
      <w:rFonts w:ascii="Montserrat" w:eastAsiaTheme="majorEastAsia" w:hAnsi="Montserrat" w:cstheme="majorBidi"/>
      <w:i/>
      <w:color w:val="365F91" w:themeColor="accent1" w:themeShade="BF"/>
      <w:spacing w:val="-10"/>
      <w:kern w:val="28"/>
      <w:sz w:val="26"/>
      <w:szCs w:val="26"/>
      <w:lang w:val="it-IT" w:eastAsia="it-IT" w:bidi="it-IT"/>
    </w:rPr>
  </w:style>
  <w:style w:type="character" w:customStyle="1" w:styleId="Titolo3Carattere">
    <w:name w:val="Titolo 3 Carattere"/>
    <w:basedOn w:val="Carpredefinitoparagrafo"/>
    <w:link w:val="Titolo3"/>
    <w:uiPriority w:val="9"/>
    <w:rsid w:val="00957E39"/>
    <w:rPr>
      <w:rFonts w:ascii="Montserrat" w:eastAsiaTheme="majorEastAsia" w:hAnsi="Montserrat" w:cstheme="majorBidi"/>
      <w:color w:val="243F60" w:themeColor="accent1" w:themeShade="7F"/>
      <w:sz w:val="24"/>
      <w:szCs w:val="24"/>
      <w:lang w:val="it-IT" w:eastAsia="it-IT" w:bidi="it-IT"/>
    </w:rPr>
  </w:style>
  <w:style w:type="paragraph" w:styleId="Sommario1">
    <w:name w:val="toc 1"/>
    <w:basedOn w:val="Normale"/>
    <w:next w:val="Normale"/>
    <w:autoRedefine/>
    <w:uiPriority w:val="39"/>
    <w:unhideWhenUsed/>
    <w:rsid w:val="00E324FF"/>
    <w:pPr>
      <w:spacing w:before="360" w:after="360"/>
      <w:jc w:val="left"/>
    </w:pPr>
    <w:rPr>
      <w:rFonts w:asciiTheme="minorHAnsi" w:hAnsiTheme="minorHAnsi" w:cstheme="minorHAnsi"/>
      <w:b/>
      <w:bCs/>
      <w:caps/>
      <w:u w:val="single"/>
    </w:rPr>
  </w:style>
  <w:style w:type="paragraph" w:styleId="Sommario2">
    <w:name w:val="toc 2"/>
    <w:basedOn w:val="Normale"/>
    <w:next w:val="Normale"/>
    <w:autoRedefine/>
    <w:uiPriority w:val="39"/>
    <w:unhideWhenUsed/>
    <w:rsid w:val="00E324FF"/>
    <w:pPr>
      <w:spacing w:after="0"/>
      <w:jc w:val="left"/>
    </w:pPr>
    <w:rPr>
      <w:rFonts w:asciiTheme="minorHAnsi" w:hAnsiTheme="minorHAnsi" w:cstheme="minorHAnsi"/>
      <w:b/>
      <w:bCs/>
      <w:smallCaps/>
    </w:rPr>
  </w:style>
  <w:style w:type="paragraph" w:styleId="Sommario3">
    <w:name w:val="toc 3"/>
    <w:basedOn w:val="Normale"/>
    <w:next w:val="Normale"/>
    <w:autoRedefine/>
    <w:uiPriority w:val="39"/>
    <w:unhideWhenUsed/>
    <w:rsid w:val="00E324FF"/>
    <w:pPr>
      <w:spacing w:after="0"/>
      <w:jc w:val="left"/>
    </w:pPr>
    <w:rPr>
      <w:rFonts w:asciiTheme="minorHAnsi" w:hAnsiTheme="minorHAnsi" w:cstheme="minorHAnsi"/>
      <w:smallCaps/>
    </w:rPr>
  </w:style>
  <w:style w:type="paragraph" w:styleId="Sommario4">
    <w:name w:val="toc 4"/>
    <w:basedOn w:val="Normale"/>
    <w:next w:val="Normale"/>
    <w:autoRedefine/>
    <w:uiPriority w:val="39"/>
    <w:unhideWhenUsed/>
    <w:rsid w:val="00E324FF"/>
    <w:pPr>
      <w:spacing w:after="0"/>
      <w:jc w:val="left"/>
    </w:pPr>
    <w:rPr>
      <w:rFonts w:asciiTheme="minorHAnsi" w:hAnsiTheme="minorHAnsi" w:cstheme="minorHAnsi"/>
    </w:rPr>
  </w:style>
  <w:style w:type="paragraph" w:styleId="Sommario5">
    <w:name w:val="toc 5"/>
    <w:basedOn w:val="Normale"/>
    <w:next w:val="Normale"/>
    <w:autoRedefine/>
    <w:uiPriority w:val="39"/>
    <w:unhideWhenUsed/>
    <w:rsid w:val="00E324FF"/>
    <w:pPr>
      <w:spacing w:after="0"/>
      <w:jc w:val="left"/>
    </w:pPr>
    <w:rPr>
      <w:rFonts w:asciiTheme="minorHAnsi" w:hAnsiTheme="minorHAnsi" w:cstheme="minorHAnsi"/>
    </w:rPr>
  </w:style>
  <w:style w:type="paragraph" w:styleId="Sommario6">
    <w:name w:val="toc 6"/>
    <w:basedOn w:val="Normale"/>
    <w:next w:val="Normale"/>
    <w:autoRedefine/>
    <w:uiPriority w:val="39"/>
    <w:unhideWhenUsed/>
    <w:rsid w:val="00E324FF"/>
    <w:pPr>
      <w:spacing w:after="0"/>
      <w:jc w:val="left"/>
    </w:pPr>
    <w:rPr>
      <w:rFonts w:asciiTheme="minorHAnsi" w:hAnsiTheme="minorHAnsi" w:cstheme="minorHAnsi"/>
    </w:rPr>
  </w:style>
  <w:style w:type="paragraph" w:styleId="Sommario7">
    <w:name w:val="toc 7"/>
    <w:basedOn w:val="Normale"/>
    <w:next w:val="Normale"/>
    <w:autoRedefine/>
    <w:uiPriority w:val="39"/>
    <w:unhideWhenUsed/>
    <w:rsid w:val="00E324FF"/>
    <w:pPr>
      <w:spacing w:after="0"/>
      <w:jc w:val="left"/>
    </w:pPr>
    <w:rPr>
      <w:rFonts w:asciiTheme="minorHAnsi" w:hAnsiTheme="minorHAnsi" w:cstheme="minorHAnsi"/>
    </w:rPr>
  </w:style>
  <w:style w:type="paragraph" w:styleId="Sommario8">
    <w:name w:val="toc 8"/>
    <w:basedOn w:val="Normale"/>
    <w:next w:val="Normale"/>
    <w:autoRedefine/>
    <w:uiPriority w:val="39"/>
    <w:unhideWhenUsed/>
    <w:rsid w:val="00E324FF"/>
    <w:pPr>
      <w:spacing w:after="0"/>
      <w:jc w:val="left"/>
    </w:pPr>
    <w:rPr>
      <w:rFonts w:asciiTheme="minorHAnsi" w:hAnsiTheme="minorHAnsi" w:cstheme="minorHAnsi"/>
    </w:rPr>
  </w:style>
  <w:style w:type="paragraph" w:styleId="Sommario9">
    <w:name w:val="toc 9"/>
    <w:basedOn w:val="Normale"/>
    <w:next w:val="Normale"/>
    <w:autoRedefine/>
    <w:uiPriority w:val="39"/>
    <w:unhideWhenUsed/>
    <w:rsid w:val="00E324FF"/>
    <w:pPr>
      <w:spacing w:after="0"/>
      <w:jc w:val="left"/>
    </w:pPr>
    <w:rPr>
      <w:rFonts w:asciiTheme="minorHAnsi" w:hAnsiTheme="minorHAnsi" w:cstheme="minorHAnsi"/>
    </w:rPr>
  </w:style>
  <w:style w:type="character" w:styleId="Collegamentoipertestuale">
    <w:name w:val="Hyperlink"/>
    <w:basedOn w:val="Carpredefinitoparagrafo"/>
    <w:uiPriority w:val="99"/>
    <w:unhideWhenUsed/>
    <w:rsid w:val="00E324FF"/>
    <w:rPr>
      <w:color w:val="0000FF" w:themeColor="hyperlink"/>
      <w:u w:val="single"/>
    </w:rPr>
  </w:style>
  <w:style w:type="character" w:styleId="Numeropagina">
    <w:name w:val="page number"/>
    <w:basedOn w:val="Carpredefinitoparagrafo"/>
    <w:uiPriority w:val="99"/>
    <w:semiHidden/>
    <w:unhideWhenUsed/>
    <w:rsid w:val="00E324FF"/>
  </w:style>
  <w:style w:type="table" w:styleId="Grigliatabella">
    <w:name w:val="Table Grid"/>
    <w:basedOn w:val="Tabellanormale"/>
    <w:uiPriority w:val="39"/>
    <w:rsid w:val="00D06D85"/>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E1369"/>
    <w:rPr>
      <w:sz w:val="16"/>
      <w:szCs w:val="16"/>
    </w:rPr>
  </w:style>
  <w:style w:type="paragraph" w:styleId="Testocommento">
    <w:name w:val="annotation text"/>
    <w:basedOn w:val="Normale"/>
    <w:link w:val="TestocommentoCarattere"/>
    <w:uiPriority w:val="99"/>
    <w:semiHidden/>
    <w:unhideWhenUsed/>
    <w:rsid w:val="008E1369"/>
    <w:rPr>
      <w:sz w:val="20"/>
      <w:szCs w:val="20"/>
    </w:rPr>
  </w:style>
  <w:style w:type="character" w:customStyle="1" w:styleId="TestocommentoCarattere">
    <w:name w:val="Testo commento Carattere"/>
    <w:basedOn w:val="Carpredefinitoparagrafo"/>
    <w:link w:val="Testocommento"/>
    <w:uiPriority w:val="99"/>
    <w:semiHidden/>
    <w:rsid w:val="008E1369"/>
    <w:rPr>
      <w:rFonts w:ascii="Open Sans" w:eastAsia="Calibri Light" w:hAnsi="Open Sans" w:cs="Calibri Light"/>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8E1369"/>
    <w:rPr>
      <w:b/>
      <w:bCs/>
    </w:rPr>
  </w:style>
  <w:style w:type="character" w:customStyle="1" w:styleId="SoggettocommentoCarattere">
    <w:name w:val="Soggetto commento Carattere"/>
    <w:basedOn w:val="TestocommentoCarattere"/>
    <w:link w:val="Soggettocommento"/>
    <w:uiPriority w:val="99"/>
    <w:semiHidden/>
    <w:rsid w:val="008E1369"/>
    <w:rPr>
      <w:rFonts w:ascii="Open Sans" w:eastAsia="Calibri Light" w:hAnsi="Open Sans" w:cs="Calibri Light"/>
      <w:b/>
      <w:bCs/>
      <w:sz w:val="20"/>
      <w:szCs w:val="20"/>
      <w:lang w:val="it-IT" w:eastAsia="it-IT" w:bidi="it-IT"/>
    </w:rPr>
  </w:style>
  <w:style w:type="paragraph" w:styleId="Didascalia">
    <w:name w:val="caption"/>
    <w:basedOn w:val="Normale"/>
    <w:next w:val="Normale"/>
    <w:uiPriority w:val="35"/>
    <w:unhideWhenUsed/>
    <w:qFormat/>
    <w:rsid w:val="0095653E"/>
    <w:pPr>
      <w:spacing w:after="200"/>
    </w:pPr>
    <w:rPr>
      <w:i/>
      <w:iCs/>
      <w:color w:val="1F497D" w:themeColor="text2"/>
      <w:sz w:val="18"/>
      <w:szCs w:val="18"/>
    </w:rPr>
  </w:style>
  <w:style w:type="table" w:customStyle="1" w:styleId="Tabellaelenco3-colore11">
    <w:name w:val="Tabella elenco 3 - colore 11"/>
    <w:basedOn w:val="Tabellanormale"/>
    <w:uiPriority w:val="48"/>
    <w:rsid w:val="00F63499"/>
    <w:pPr>
      <w:widowControl/>
      <w:autoSpaceDE/>
      <w:autoSpaceDN/>
    </w:pPr>
    <w:rPr>
      <w:rFonts w:eastAsiaTheme="minorEastAsia"/>
      <w:sz w:val="24"/>
      <w:szCs w:val="24"/>
      <w:lang w:val="it-IT" w:eastAsia="it-IT"/>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CollegamentoInternet">
    <w:name w:val="Collegamento Internet"/>
    <w:basedOn w:val="Carpredefinitoparagrafo"/>
    <w:uiPriority w:val="99"/>
    <w:unhideWhenUsed/>
    <w:rsid w:val="00474400"/>
    <w:rPr>
      <w:color w:val="0000FF" w:themeColor="hyperlink"/>
      <w:u w:val="single"/>
    </w:rPr>
  </w:style>
  <w:style w:type="character" w:customStyle="1" w:styleId="Richiamoallanotaapidipagina">
    <w:name w:val="Richiamo alla nota a piè di pagina"/>
    <w:rsid w:val="00474400"/>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0708C3"/>
    <w:rPr>
      <w:sz w:val="20"/>
      <w:szCs w:val="20"/>
    </w:rPr>
  </w:style>
  <w:style w:type="character" w:customStyle="1" w:styleId="TestonormaleCarattere">
    <w:name w:val="Testo normale Carattere"/>
    <w:basedOn w:val="Carpredefinitoparagrafo"/>
    <w:link w:val="Testonormale"/>
    <w:uiPriority w:val="99"/>
    <w:semiHidden/>
    <w:qFormat/>
    <w:rsid w:val="00474400"/>
    <w:rPr>
      <w:rFonts w:ascii="Calibri" w:hAnsi="Calibri"/>
      <w:szCs w:val="21"/>
      <w:lang w:val="fr-FR"/>
    </w:rPr>
  </w:style>
  <w:style w:type="character" w:customStyle="1" w:styleId="PreformattatoHTMLCarattere">
    <w:name w:val="Preformattato HTML Carattere"/>
    <w:basedOn w:val="Carpredefinitoparagrafo"/>
    <w:link w:val="PreformattatoHTML"/>
    <w:uiPriority w:val="99"/>
    <w:qFormat/>
    <w:rsid w:val="00474400"/>
    <w:rPr>
      <w:rFonts w:ascii="Courier New" w:eastAsia="Times New Roman" w:hAnsi="Courier New" w:cs="Courier New"/>
      <w:sz w:val="20"/>
      <w:szCs w:val="20"/>
      <w:lang w:val="fr-FR"/>
    </w:rPr>
  </w:style>
  <w:style w:type="character" w:customStyle="1" w:styleId="Caratterinotaapidipagina">
    <w:name w:val="Caratteri nota a piè di pagina"/>
    <w:qFormat/>
    <w:rsid w:val="00474400"/>
  </w:style>
  <w:style w:type="paragraph" w:customStyle="1" w:styleId="Default">
    <w:name w:val="Default"/>
    <w:qFormat/>
    <w:rsid w:val="00474400"/>
    <w:pPr>
      <w:widowControl/>
      <w:suppressAutoHyphens/>
      <w:autoSpaceDE/>
      <w:autoSpaceDN/>
    </w:pPr>
    <w:rPr>
      <w:rFonts w:ascii="Arial" w:hAnsi="Arial" w:cs="Arial"/>
      <w:color w:val="000000"/>
      <w:sz w:val="24"/>
      <w:szCs w:val="24"/>
      <w:lang w:val="fr-FR"/>
    </w:rPr>
  </w:style>
  <w:style w:type="paragraph" w:styleId="Testonotaapidipagina">
    <w:name w:val="footnote text"/>
    <w:basedOn w:val="Normale"/>
    <w:link w:val="TestonotaapidipaginaCarattere"/>
    <w:uiPriority w:val="99"/>
    <w:semiHidden/>
    <w:unhideWhenUsed/>
    <w:rsid w:val="000708C3"/>
    <w:pPr>
      <w:widowControl/>
      <w:suppressAutoHyphens/>
      <w:autoSpaceDE/>
      <w:autoSpaceDN/>
      <w:spacing w:before="0" w:after="0"/>
    </w:pPr>
    <w:rPr>
      <w:rFonts w:asciiTheme="minorHAnsi" w:eastAsiaTheme="minorHAnsi" w:hAnsiTheme="minorHAnsi" w:cstheme="minorBidi"/>
      <w:sz w:val="20"/>
      <w:szCs w:val="20"/>
      <w:lang w:val="en-US" w:eastAsia="en-US" w:bidi="ar-SA"/>
    </w:rPr>
  </w:style>
  <w:style w:type="character" w:customStyle="1" w:styleId="TestonotaapidipaginaCarattere1">
    <w:name w:val="Testo nota a piè di pagina Carattere1"/>
    <w:basedOn w:val="Carpredefinitoparagrafo"/>
    <w:uiPriority w:val="99"/>
    <w:semiHidden/>
    <w:rsid w:val="00474400"/>
    <w:rPr>
      <w:rFonts w:ascii="Open Sans" w:eastAsia="Calibri Light" w:hAnsi="Open Sans" w:cs="Calibri Light"/>
      <w:sz w:val="20"/>
      <w:szCs w:val="20"/>
      <w:lang w:val="it-IT" w:eastAsia="it-IT" w:bidi="it-IT"/>
    </w:rPr>
  </w:style>
  <w:style w:type="paragraph" w:styleId="Testonormale">
    <w:name w:val="Plain Text"/>
    <w:basedOn w:val="Normale"/>
    <w:link w:val="TestonormaleCarattere"/>
    <w:uiPriority w:val="99"/>
    <w:semiHidden/>
    <w:unhideWhenUsed/>
    <w:qFormat/>
    <w:rsid w:val="00474400"/>
    <w:pPr>
      <w:widowControl/>
      <w:suppressAutoHyphens/>
      <w:autoSpaceDE/>
      <w:autoSpaceDN/>
      <w:spacing w:before="0" w:after="0"/>
      <w:jc w:val="left"/>
    </w:pPr>
    <w:rPr>
      <w:rFonts w:ascii="Calibri" w:eastAsiaTheme="minorHAnsi" w:hAnsi="Calibri" w:cstheme="minorBidi"/>
      <w:szCs w:val="21"/>
      <w:lang w:val="fr-FR" w:eastAsia="en-US" w:bidi="ar-SA"/>
    </w:rPr>
  </w:style>
  <w:style w:type="character" w:customStyle="1" w:styleId="TestonormaleCarattere1">
    <w:name w:val="Testo normale Carattere1"/>
    <w:basedOn w:val="Carpredefinitoparagrafo"/>
    <w:uiPriority w:val="99"/>
    <w:semiHidden/>
    <w:rsid w:val="00474400"/>
    <w:rPr>
      <w:rFonts w:ascii="Consolas" w:eastAsia="Calibri Light" w:hAnsi="Consolas" w:cs="Consolas"/>
      <w:sz w:val="21"/>
      <w:szCs w:val="21"/>
      <w:lang w:val="it-IT" w:eastAsia="it-IT" w:bidi="it-IT"/>
    </w:rPr>
  </w:style>
  <w:style w:type="paragraph" w:styleId="PreformattatoHTML">
    <w:name w:val="HTML Preformatted"/>
    <w:basedOn w:val="Normale"/>
    <w:link w:val="PreformattatoHTMLCarattere"/>
    <w:uiPriority w:val="99"/>
    <w:unhideWhenUsed/>
    <w:qFormat/>
    <w:rsid w:val="00474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before="0" w:after="0"/>
      <w:jc w:val="left"/>
    </w:pPr>
    <w:rPr>
      <w:rFonts w:ascii="Courier New" w:eastAsia="Times New Roman" w:hAnsi="Courier New" w:cs="Courier New"/>
      <w:sz w:val="20"/>
      <w:szCs w:val="20"/>
      <w:lang w:val="fr-FR" w:eastAsia="en-US" w:bidi="ar-SA"/>
    </w:rPr>
  </w:style>
  <w:style w:type="character" w:customStyle="1" w:styleId="PreformattatoHTMLCarattere1">
    <w:name w:val="Preformattato HTML Carattere1"/>
    <w:basedOn w:val="Carpredefinitoparagrafo"/>
    <w:uiPriority w:val="99"/>
    <w:semiHidden/>
    <w:rsid w:val="00474400"/>
    <w:rPr>
      <w:rFonts w:ascii="Consolas" w:eastAsia="Calibri Light" w:hAnsi="Consolas" w:cs="Consolas"/>
      <w:sz w:val="20"/>
      <w:szCs w:val="20"/>
      <w:lang w:val="it-IT" w:eastAsia="it-IT" w:bidi="it-IT"/>
    </w:rPr>
  </w:style>
  <w:style w:type="character" w:styleId="Rimandonotaapidipagina">
    <w:name w:val="footnote reference"/>
    <w:basedOn w:val="Carpredefinitoparagrafo"/>
    <w:uiPriority w:val="99"/>
    <w:semiHidden/>
    <w:unhideWhenUsed/>
    <w:rsid w:val="000708C3"/>
    <w:rPr>
      <w:vertAlign w:val="superscript"/>
    </w:rPr>
  </w:style>
  <w:style w:type="paragraph" w:customStyle="1" w:styleId="ti-art">
    <w:name w:val="ti-art"/>
    <w:basedOn w:val="Normale"/>
    <w:rsid w:val="00BF490A"/>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sti-art">
    <w:name w:val="sti-art"/>
    <w:basedOn w:val="Normale"/>
    <w:rsid w:val="00BF490A"/>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Normale1">
    <w:name w:val="Normale1"/>
    <w:basedOn w:val="Normale"/>
    <w:rsid w:val="00BF490A"/>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character" w:styleId="Menzionenonrisolta">
    <w:name w:val="Unresolved Mention"/>
    <w:basedOn w:val="Carpredefinitoparagrafo"/>
    <w:uiPriority w:val="99"/>
    <w:semiHidden/>
    <w:unhideWhenUsed/>
    <w:rsid w:val="00CD3F22"/>
    <w:rPr>
      <w:color w:val="605E5C"/>
      <w:shd w:val="clear" w:color="auto" w:fill="E1DFDD"/>
    </w:rPr>
  </w:style>
  <w:style w:type="character" w:styleId="Collegamentovisitato">
    <w:name w:val="FollowedHyperlink"/>
    <w:basedOn w:val="Carpredefinitoparagrafo"/>
    <w:uiPriority w:val="99"/>
    <w:semiHidden/>
    <w:unhideWhenUsed/>
    <w:rsid w:val="00CD3F22"/>
    <w:rPr>
      <w:color w:val="800080" w:themeColor="followedHyperlink"/>
      <w:u w:val="single"/>
    </w:rPr>
  </w:style>
  <w:style w:type="paragraph" w:styleId="Revisione">
    <w:name w:val="Revision"/>
    <w:hidden/>
    <w:uiPriority w:val="99"/>
    <w:semiHidden/>
    <w:rsid w:val="001D670B"/>
    <w:pPr>
      <w:widowControl/>
      <w:autoSpaceDE/>
      <w:autoSpaceDN/>
    </w:pPr>
    <w:rPr>
      <w:rFonts w:ascii="Open Sans" w:eastAsia="Calibri Light" w:hAnsi="Open Sans" w:cs="Calibri Light"/>
      <w:lang w:val="it-IT" w:eastAsia="it-IT" w:bidi="it-IT"/>
    </w:rPr>
  </w:style>
  <w:style w:type="paragraph" w:styleId="NormaleWeb">
    <w:name w:val="Normal (Web)"/>
    <w:basedOn w:val="Normale"/>
    <w:uiPriority w:val="99"/>
    <w:semiHidden/>
    <w:unhideWhenUsed/>
    <w:rsid w:val="00051CC3"/>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543">
      <w:bodyDiv w:val="1"/>
      <w:marLeft w:val="0"/>
      <w:marRight w:val="0"/>
      <w:marTop w:val="0"/>
      <w:marBottom w:val="0"/>
      <w:divBdr>
        <w:top w:val="none" w:sz="0" w:space="0" w:color="auto"/>
        <w:left w:val="none" w:sz="0" w:space="0" w:color="auto"/>
        <w:bottom w:val="none" w:sz="0" w:space="0" w:color="auto"/>
        <w:right w:val="none" w:sz="0" w:space="0" w:color="auto"/>
      </w:divBdr>
    </w:div>
    <w:div w:id="358744289">
      <w:bodyDiv w:val="1"/>
      <w:marLeft w:val="0"/>
      <w:marRight w:val="0"/>
      <w:marTop w:val="0"/>
      <w:marBottom w:val="0"/>
      <w:divBdr>
        <w:top w:val="none" w:sz="0" w:space="0" w:color="auto"/>
        <w:left w:val="none" w:sz="0" w:space="0" w:color="auto"/>
        <w:bottom w:val="none" w:sz="0" w:space="0" w:color="auto"/>
        <w:right w:val="none" w:sz="0" w:space="0" w:color="auto"/>
      </w:divBdr>
    </w:div>
    <w:div w:id="1355570633">
      <w:bodyDiv w:val="1"/>
      <w:marLeft w:val="0"/>
      <w:marRight w:val="0"/>
      <w:marTop w:val="0"/>
      <w:marBottom w:val="0"/>
      <w:divBdr>
        <w:top w:val="none" w:sz="0" w:space="0" w:color="auto"/>
        <w:left w:val="none" w:sz="0" w:space="0" w:color="auto"/>
        <w:bottom w:val="none" w:sz="0" w:space="0" w:color="auto"/>
        <w:right w:val="none" w:sz="0" w:space="0" w:color="auto"/>
      </w:divBdr>
      <w:divsChild>
        <w:div w:id="1406099993">
          <w:marLeft w:val="446"/>
          <w:marRight w:val="0"/>
          <w:marTop w:val="0"/>
          <w:marBottom w:val="0"/>
          <w:divBdr>
            <w:top w:val="none" w:sz="0" w:space="0" w:color="auto"/>
            <w:left w:val="none" w:sz="0" w:space="0" w:color="auto"/>
            <w:bottom w:val="none" w:sz="0" w:space="0" w:color="auto"/>
            <w:right w:val="none" w:sz="0" w:space="0" w:color="auto"/>
          </w:divBdr>
        </w:div>
        <w:div w:id="351807838">
          <w:marLeft w:val="446"/>
          <w:marRight w:val="0"/>
          <w:marTop w:val="0"/>
          <w:marBottom w:val="0"/>
          <w:divBdr>
            <w:top w:val="none" w:sz="0" w:space="0" w:color="auto"/>
            <w:left w:val="none" w:sz="0" w:space="0" w:color="auto"/>
            <w:bottom w:val="none" w:sz="0" w:space="0" w:color="auto"/>
            <w:right w:val="none" w:sz="0" w:space="0" w:color="auto"/>
          </w:divBdr>
        </w:div>
        <w:div w:id="861281847">
          <w:marLeft w:val="446"/>
          <w:marRight w:val="0"/>
          <w:marTop w:val="0"/>
          <w:marBottom w:val="0"/>
          <w:divBdr>
            <w:top w:val="none" w:sz="0" w:space="0" w:color="auto"/>
            <w:left w:val="none" w:sz="0" w:space="0" w:color="auto"/>
            <w:bottom w:val="none" w:sz="0" w:space="0" w:color="auto"/>
            <w:right w:val="none" w:sz="0" w:space="0" w:color="auto"/>
          </w:divBdr>
        </w:div>
        <w:div w:id="1745683419">
          <w:marLeft w:val="446"/>
          <w:marRight w:val="0"/>
          <w:marTop w:val="0"/>
          <w:marBottom w:val="0"/>
          <w:divBdr>
            <w:top w:val="none" w:sz="0" w:space="0" w:color="auto"/>
            <w:left w:val="none" w:sz="0" w:space="0" w:color="auto"/>
            <w:bottom w:val="none" w:sz="0" w:space="0" w:color="auto"/>
            <w:right w:val="none" w:sz="0" w:space="0" w:color="auto"/>
          </w:divBdr>
        </w:div>
        <w:div w:id="378746628">
          <w:marLeft w:val="446"/>
          <w:marRight w:val="0"/>
          <w:marTop w:val="0"/>
          <w:marBottom w:val="0"/>
          <w:divBdr>
            <w:top w:val="none" w:sz="0" w:space="0" w:color="auto"/>
            <w:left w:val="none" w:sz="0" w:space="0" w:color="auto"/>
            <w:bottom w:val="none" w:sz="0" w:space="0" w:color="auto"/>
            <w:right w:val="none" w:sz="0" w:space="0" w:color="auto"/>
          </w:divBdr>
        </w:div>
        <w:div w:id="2002998529">
          <w:marLeft w:val="446"/>
          <w:marRight w:val="0"/>
          <w:marTop w:val="0"/>
          <w:marBottom w:val="0"/>
          <w:divBdr>
            <w:top w:val="none" w:sz="0" w:space="0" w:color="auto"/>
            <w:left w:val="none" w:sz="0" w:space="0" w:color="auto"/>
            <w:bottom w:val="none" w:sz="0" w:space="0" w:color="auto"/>
            <w:right w:val="none" w:sz="0" w:space="0" w:color="auto"/>
          </w:divBdr>
        </w:div>
        <w:div w:id="1748186699">
          <w:marLeft w:val="446"/>
          <w:marRight w:val="0"/>
          <w:marTop w:val="0"/>
          <w:marBottom w:val="0"/>
          <w:divBdr>
            <w:top w:val="none" w:sz="0" w:space="0" w:color="auto"/>
            <w:left w:val="none" w:sz="0" w:space="0" w:color="auto"/>
            <w:bottom w:val="none" w:sz="0" w:space="0" w:color="auto"/>
            <w:right w:val="none" w:sz="0" w:space="0" w:color="auto"/>
          </w:divBdr>
        </w:div>
        <w:div w:id="2018193283">
          <w:marLeft w:val="446"/>
          <w:marRight w:val="0"/>
          <w:marTop w:val="0"/>
          <w:marBottom w:val="0"/>
          <w:divBdr>
            <w:top w:val="none" w:sz="0" w:space="0" w:color="auto"/>
            <w:left w:val="none" w:sz="0" w:space="0" w:color="auto"/>
            <w:bottom w:val="none" w:sz="0" w:space="0" w:color="auto"/>
            <w:right w:val="none" w:sz="0" w:space="0" w:color="auto"/>
          </w:divBdr>
        </w:div>
        <w:div w:id="832574580">
          <w:marLeft w:val="446"/>
          <w:marRight w:val="0"/>
          <w:marTop w:val="0"/>
          <w:marBottom w:val="0"/>
          <w:divBdr>
            <w:top w:val="none" w:sz="0" w:space="0" w:color="auto"/>
            <w:left w:val="none" w:sz="0" w:space="0" w:color="auto"/>
            <w:bottom w:val="none" w:sz="0" w:space="0" w:color="auto"/>
            <w:right w:val="none" w:sz="0" w:space="0" w:color="auto"/>
          </w:divBdr>
        </w:div>
        <w:div w:id="1477529405">
          <w:marLeft w:val="446"/>
          <w:marRight w:val="0"/>
          <w:marTop w:val="0"/>
          <w:marBottom w:val="0"/>
          <w:divBdr>
            <w:top w:val="none" w:sz="0" w:space="0" w:color="auto"/>
            <w:left w:val="none" w:sz="0" w:space="0" w:color="auto"/>
            <w:bottom w:val="none" w:sz="0" w:space="0" w:color="auto"/>
            <w:right w:val="none" w:sz="0" w:space="0" w:color="auto"/>
          </w:divBdr>
        </w:div>
        <w:div w:id="1830362095">
          <w:marLeft w:val="446"/>
          <w:marRight w:val="0"/>
          <w:marTop w:val="0"/>
          <w:marBottom w:val="0"/>
          <w:divBdr>
            <w:top w:val="none" w:sz="0" w:space="0" w:color="auto"/>
            <w:left w:val="none" w:sz="0" w:space="0" w:color="auto"/>
            <w:bottom w:val="none" w:sz="0" w:space="0" w:color="auto"/>
            <w:right w:val="none" w:sz="0" w:space="0" w:color="auto"/>
          </w:divBdr>
        </w:div>
        <w:div w:id="536508569">
          <w:marLeft w:val="446"/>
          <w:marRight w:val="0"/>
          <w:marTop w:val="0"/>
          <w:marBottom w:val="0"/>
          <w:divBdr>
            <w:top w:val="none" w:sz="0" w:space="0" w:color="auto"/>
            <w:left w:val="none" w:sz="0" w:space="0" w:color="auto"/>
            <w:bottom w:val="none" w:sz="0" w:space="0" w:color="auto"/>
            <w:right w:val="none" w:sz="0" w:space="0" w:color="auto"/>
          </w:divBdr>
        </w:div>
        <w:div w:id="22677893">
          <w:marLeft w:val="446"/>
          <w:marRight w:val="0"/>
          <w:marTop w:val="0"/>
          <w:marBottom w:val="0"/>
          <w:divBdr>
            <w:top w:val="none" w:sz="0" w:space="0" w:color="auto"/>
            <w:left w:val="none" w:sz="0" w:space="0" w:color="auto"/>
            <w:bottom w:val="none" w:sz="0" w:space="0" w:color="auto"/>
            <w:right w:val="none" w:sz="0" w:space="0" w:color="auto"/>
          </w:divBdr>
        </w:div>
        <w:div w:id="1749107844">
          <w:marLeft w:val="446"/>
          <w:marRight w:val="0"/>
          <w:marTop w:val="0"/>
          <w:marBottom w:val="0"/>
          <w:divBdr>
            <w:top w:val="none" w:sz="0" w:space="0" w:color="auto"/>
            <w:left w:val="none" w:sz="0" w:space="0" w:color="auto"/>
            <w:bottom w:val="none" w:sz="0" w:space="0" w:color="auto"/>
            <w:right w:val="none" w:sz="0" w:space="0" w:color="auto"/>
          </w:divBdr>
        </w:div>
        <w:div w:id="166019373">
          <w:marLeft w:val="446"/>
          <w:marRight w:val="0"/>
          <w:marTop w:val="0"/>
          <w:marBottom w:val="0"/>
          <w:divBdr>
            <w:top w:val="none" w:sz="0" w:space="0" w:color="auto"/>
            <w:left w:val="none" w:sz="0" w:space="0" w:color="auto"/>
            <w:bottom w:val="none" w:sz="0" w:space="0" w:color="auto"/>
            <w:right w:val="none" w:sz="0" w:space="0" w:color="auto"/>
          </w:divBdr>
        </w:div>
        <w:div w:id="627662026">
          <w:marLeft w:val="446"/>
          <w:marRight w:val="0"/>
          <w:marTop w:val="0"/>
          <w:marBottom w:val="0"/>
          <w:divBdr>
            <w:top w:val="none" w:sz="0" w:space="0" w:color="auto"/>
            <w:left w:val="none" w:sz="0" w:space="0" w:color="auto"/>
            <w:bottom w:val="none" w:sz="0" w:space="0" w:color="auto"/>
            <w:right w:val="none" w:sz="0" w:space="0" w:color="auto"/>
          </w:divBdr>
        </w:div>
        <w:div w:id="1514219653">
          <w:marLeft w:val="446"/>
          <w:marRight w:val="0"/>
          <w:marTop w:val="0"/>
          <w:marBottom w:val="0"/>
          <w:divBdr>
            <w:top w:val="none" w:sz="0" w:space="0" w:color="auto"/>
            <w:left w:val="none" w:sz="0" w:space="0" w:color="auto"/>
            <w:bottom w:val="none" w:sz="0" w:space="0" w:color="auto"/>
            <w:right w:val="none" w:sz="0" w:space="0" w:color="auto"/>
          </w:divBdr>
        </w:div>
        <w:div w:id="338460582">
          <w:marLeft w:val="446"/>
          <w:marRight w:val="0"/>
          <w:marTop w:val="0"/>
          <w:marBottom w:val="0"/>
          <w:divBdr>
            <w:top w:val="none" w:sz="0" w:space="0" w:color="auto"/>
            <w:left w:val="none" w:sz="0" w:space="0" w:color="auto"/>
            <w:bottom w:val="none" w:sz="0" w:space="0" w:color="auto"/>
            <w:right w:val="none" w:sz="0" w:space="0" w:color="auto"/>
          </w:divBdr>
        </w:div>
      </w:divsChild>
    </w:div>
    <w:div w:id="1435440985">
      <w:bodyDiv w:val="1"/>
      <w:marLeft w:val="0"/>
      <w:marRight w:val="0"/>
      <w:marTop w:val="0"/>
      <w:marBottom w:val="0"/>
      <w:divBdr>
        <w:top w:val="none" w:sz="0" w:space="0" w:color="auto"/>
        <w:left w:val="none" w:sz="0" w:space="0" w:color="auto"/>
        <w:bottom w:val="none" w:sz="0" w:space="0" w:color="auto"/>
        <w:right w:val="none" w:sz="0" w:space="0" w:color="auto"/>
      </w:divBdr>
      <w:divsChild>
        <w:div w:id="1980261185">
          <w:marLeft w:val="274"/>
          <w:marRight w:val="0"/>
          <w:marTop w:val="0"/>
          <w:marBottom w:val="0"/>
          <w:divBdr>
            <w:top w:val="none" w:sz="0" w:space="0" w:color="auto"/>
            <w:left w:val="none" w:sz="0" w:space="0" w:color="auto"/>
            <w:bottom w:val="none" w:sz="0" w:space="0" w:color="auto"/>
            <w:right w:val="none" w:sz="0" w:space="0" w:color="auto"/>
          </w:divBdr>
        </w:div>
        <w:div w:id="1566840689">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ministrazione@pec.csimprese.it"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reg-maritime.eu/web/ecocircus" TargetMode="External"/><Relationship Id="rId17" Type="http://schemas.openxmlformats.org/officeDocument/2006/relationships/hyperlink" Target="mailto:marion.tourniaire@var.cci.fr" TargetMode="External"/><Relationship Id="rId2" Type="http://schemas.openxmlformats.org/officeDocument/2006/relationships/numbering" Target="numbering.xml"/><Relationship Id="rId16" Type="http://schemas.openxmlformats.org/officeDocument/2006/relationships/hyperlink" Target="mailto:N.SPINOSI@ccihc.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reg-maritime.eu/documents/197474/1128127/ALL_2_filiere_IT.pdf/938fdda4-2a8f-46a1-86e5-c65b6ccb51ae" TargetMode="External"/><Relationship Id="rId5" Type="http://schemas.openxmlformats.org/officeDocument/2006/relationships/webSettings" Target="webSettings.xml"/><Relationship Id="rId15" Type="http://schemas.openxmlformats.org/officeDocument/2006/relationships/hyperlink" Target="mailto:istituto-biorobotica@sssup.legalmail.it"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ersaa.amministrazione@pcert.postecert.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1A66-B8F8-46DF-9516-FE41029E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3680</Words>
  <Characters>20979</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Pasqualini</dc:creator>
  <cp:lastModifiedBy>Barbara Burchi</cp:lastModifiedBy>
  <cp:revision>20</cp:revision>
  <cp:lastPrinted>2020-07-09T11:06:00Z</cp:lastPrinted>
  <dcterms:created xsi:type="dcterms:W3CDTF">2021-03-30T07:53:00Z</dcterms:created>
  <dcterms:modified xsi:type="dcterms:W3CDTF">2021-07-30T12:21:00Z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2016</vt:lpwstr>
  </property>
  <property fmtid="{D5CDD505-2E9C-101B-9397-08002B2CF9AE}" pid="4" name="LastSaved">
    <vt:filetime>2020-07-09T00:00:00Z</vt:filetime>
  </property>
</Properties>
</file>